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3"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5387"/>
      </w:tblGrid>
      <w:tr w:rsidR="0056182C" w:rsidRPr="000553AD" w:rsidTr="00DB577B">
        <w:tc>
          <w:tcPr>
            <w:tcW w:w="4986" w:type="dxa"/>
          </w:tcPr>
          <w:p w:rsidR="0056182C" w:rsidRPr="000553AD" w:rsidRDefault="0056182C" w:rsidP="00DB577B">
            <w:pPr>
              <w:jc w:val="center"/>
              <w:rPr>
                <w:rFonts w:ascii="Times New Roman" w:hAnsi="Times New Roman" w:cs="Times New Roman"/>
                <w:b/>
                <w:sz w:val="26"/>
                <w:szCs w:val="26"/>
              </w:rPr>
            </w:pPr>
            <w:bookmarkStart w:id="0" w:name="_GoBack"/>
            <w:bookmarkEnd w:id="0"/>
            <w:r w:rsidRPr="000553AD">
              <w:rPr>
                <w:rFonts w:ascii="Times New Roman" w:hAnsi="Times New Roman" w:cs="Times New Roman"/>
                <w:b/>
                <w:sz w:val="26"/>
                <w:szCs w:val="26"/>
              </w:rPr>
              <w:t>ĐẠI HỘI ĐẠI BIÊU</w:t>
            </w:r>
          </w:p>
          <w:p w:rsidR="0056182C" w:rsidRPr="000553AD" w:rsidRDefault="0056182C" w:rsidP="00DB577B">
            <w:pPr>
              <w:jc w:val="center"/>
              <w:rPr>
                <w:rFonts w:ascii="Times New Roman" w:hAnsi="Times New Roman" w:cs="Times New Roman"/>
                <w:b/>
                <w:sz w:val="26"/>
                <w:szCs w:val="26"/>
              </w:rPr>
            </w:pPr>
            <w:r w:rsidRPr="000553AD">
              <w:rPr>
                <w:rFonts w:ascii="Times New Roman" w:hAnsi="Times New Roman" w:cs="Times New Roman"/>
                <w:b/>
                <w:sz w:val="26"/>
                <w:szCs w:val="26"/>
              </w:rPr>
              <w:t>ĐẢNG BỘ THÀNH PHỐ HỒ CHÍ MINH</w:t>
            </w:r>
          </w:p>
          <w:p w:rsidR="0056182C" w:rsidRPr="000553AD" w:rsidRDefault="0056182C" w:rsidP="00DB577B">
            <w:pPr>
              <w:jc w:val="center"/>
              <w:rPr>
                <w:rFonts w:ascii="Times New Roman" w:hAnsi="Times New Roman" w:cs="Times New Roman"/>
                <w:sz w:val="26"/>
                <w:szCs w:val="26"/>
              </w:rPr>
            </w:pPr>
            <w:r w:rsidRPr="000553AD">
              <w:rPr>
                <w:rFonts w:ascii="Times New Roman" w:hAnsi="Times New Roman" w:cs="Times New Roman"/>
                <w:b/>
                <w:sz w:val="26"/>
                <w:szCs w:val="26"/>
              </w:rPr>
              <w:t>LẦN THỨ X</w:t>
            </w:r>
          </w:p>
        </w:tc>
        <w:tc>
          <w:tcPr>
            <w:tcW w:w="5387" w:type="dxa"/>
          </w:tcPr>
          <w:p w:rsidR="0056182C" w:rsidRPr="000553AD" w:rsidRDefault="0056182C" w:rsidP="00DB577B">
            <w:pPr>
              <w:ind w:left="252" w:hanging="252"/>
              <w:jc w:val="center"/>
              <w:rPr>
                <w:rFonts w:ascii="Times New Roman" w:hAnsi="Times New Roman" w:cs="Times New Roman"/>
                <w:b/>
                <w:sz w:val="26"/>
                <w:szCs w:val="26"/>
              </w:rPr>
            </w:pPr>
            <w:r w:rsidRPr="000553AD">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47919FB" wp14:editId="54E67C96">
                      <wp:simplePos x="0" y="0"/>
                      <wp:positionH relativeFrom="column">
                        <wp:posOffset>417195</wp:posOffset>
                      </wp:positionH>
                      <wp:positionV relativeFrom="paragraph">
                        <wp:posOffset>171450</wp:posOffset>
                      </wp:positionV>
                      <wp:extent cx="22193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19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85pt,13.5pt" to="207.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" strokecolor="black [3213]"/>
                  </w:pict>
                </mc:Fallback>
              </mc:AlternateContent>
            </w:r>
            <w:r w:rsidRPr="000553AD">
              <w:rPr>
                <w:rFonts w:ascii="Times New Roman" w:hAnsi="Times New Roman" w:cs="Times New Roman"/>
                <w:b/>
                <w:sz w:val="26"/>
                <w:szCs w:val="26"/>
              </w:rPr>
              <w:t>ĐẢNG CỘNG SẢN VIỆT NAM</w:t>
            </w:r>
          </w:p>
          <w:p w:rsidR="0056182C" w:rsidRPr="000553AD" w:rsidRDefault="0056182C" w:rsidP="00DB577B">
            <w:pPr>
              <w:ind w:right="-556"/>
              <w:jc w:val="center"/>
              <w:rPr>
                <w:rFonts w:ascii="Times New Roman" w:hAnsi="Times New Roman" w:cs="Times New Roman"/>
                <w:sz w:val="26"/>
                <w:szCs w:val="26"/>
              </w:rPr>
            </w:pPr>
            <w:r w:rsidRPr="000553AD">
              <w:rPr>
                <w:rFonts w:ascii="Times New Roman" w:hAnsi="Times New Roman" w:cs="Times New Roman"/>
                <w:sz w:val="26"/>
                <w:szCs w:val="26"/>
              </w:rPr>
              <w:t>TP.Hồ Chí Minh, Ngày 17 tháng 10 năm 2015</w:t>
            </w:r>
          </w:p>
        </w:tc>
      </w:tr>
    </w:tbl>
    <w:p w:rsidR="00534DB4" w:rsidRPr="000553AD" w:rsidRDefault="00534DB4" w:rsidP="000553AD">
      <w:pPr>
        <w:jc w:val="both"/>
        <w:rPr>
          <w:rFonts w:ascii="Times New Roman" w:hAnsi="Times New Roman" w:cs="Times New Roman"/>
          <w:sz w:val="26"/>
          <w:szCs w:val="26"/>
        </w:rPr>
      </w:pPr>
    </w:p>
    <w:p w:rsidR="00DB577B" w:rsidRDefault="00DB577B" w:rsidP="000553AD">
      <w:pPr>
        <w:jc w:val="both"/>
        <w:rPr>
          <w:rFonts w:ascii="Times New Roman" w:hAnsi="Times New Roman" w:cs="Times New Roman"/>
          <w:b/>
          <w:sz w:val="26"/>
          <w:szCs w:val="26"/>
        </w:rPr>
      </w:pPr>
    </w:p>
    <w:p w:rsidR="00F707B5" w:rsidRPr="00DB577B" w:rsidRDefault="0056182C" w:rsidP="00DB577B">
      <w:pPr>
        <w:jc w:val="center"/>
        <w:rPr>
          <w:rFonts w:ascii="Times New Roman" w:hAnsi="Times New Roman" w:cs="Times New Roman"/>
          <w:b/>
          <w:sz w:val="32"/>
          <w:szCs w:val="26"/>
        </w:rPr>
      </w:pPr>
      <w:r w:rsidRPr="00DB577B">
        <w:rPr>
          <w:rFonts w:ascii="Times New Roman" w:hAnsi="Times New Roman" w:cs="Times New Roman"/>
          <w:b/>
          <w:sz w:val="32"/>
          <w:szCs w:val="26"/>
        </w:rPr>
        <w:t>NGHỊ QUYẾT</w:t>
      </w:r>
    </w:p>
    <w:p w:rsidR="00F707B5" w:rsidRPr="00DB577B" w:rsidRDefault="00F707B5" w:rsidP="00DB577B">
      <w:pPr>
        <w:jc w:val="center"/>
        <w:rPr>
          <w:rFonts w:ascii="Times New Roman" w:hAnsi="Times New Roman" w:cs="Times New Roman"/>
          <w:b/>
          <w:sz w:val="32"/>
          <w:szCs w:val="26"/>
        </w:rPr>
      </w:pPr>
      <w:r w:rsidRPr="00DB577B">
        <w:rPr>
          <w:rFonts w:ascii="Times New Roman" w:hAnsi="Times New Roman" w:cs="Times New Roman"/>
          <w:b/>
          <w:sz w:val="32"/>
          <w:szCs w:val="26"/>
        </w:rPr>
        <w:t>ĐẠI HỘI ĐẠI BIỂU ĐẢNG BỘ THÀNH PHỐ HỒ CHÍ MINH LẦN THỨ X NHIỆM KỲ 2015 – 2020</w:t>
      </w:r>
    </w:p>
    <w:p w:rsidR="00F707B5" w:rsidRPr="000553AD" w:rsidRDefault="00F707B5" w:rsidP="000553AD">
      <w:pPr>
        <w:tabs>
          <w:tab w:val="left" w:pos="720"/>
        </w:tabs>
        <w:jc w:val="both"/>
        <w:rPr>
          <w:rFonts w:ascii="Times New Roman" w:hAnsi="Times New Roman" w:cs="Times New Roman"/>
          <w:sz w:val="26"/>
          <w:szCs w:val="26"/>
        </w:rPr>
      </w:pPr>
      <w:r w:rsidRPr="000553AD">
        <w:rPr>
          <w:rFonts w:ascii="Times New Roman" w:hAnsi="Times New Roman" w:cs="Times New Roman"/>
          <w:b/>
          <w:sz w:val="26"/>
          <w:szCs w:val="26"/>
        </w:rPr>
        <w:tab/>
      </w:r>
      <w:r w:rsidRPr="000553AD">
        <w:rPr>
          <w:rFonts w:ascii="Times New Roman" w:hAnsi="Times New Roman" w:cs="Times New Roman"/>
          <w:sz w:val="26"/>
          <w:szCs w:val="26"/>
        </w:rPr>
        <w:t>Đại hội Đại biểu Đảng bộ thành phố Hồ Chí Minh lần thứ X nhiệm kỳ 2015 -2016 tiến hành từ ngày 14 đến ngày 17 tháng 10 năm 2015 đã làm việc khẩn trương, nghiêm túc, ý thức trách nhiệm cao, dân chủ, đoàn kết, đổi mới; sau khi nghe Báo cáo của Ban Chấp hành Đảng bộ thành phố khóa IX về các Văn kiện Đại hội Đại biểu Đảng bộ thành phố lần thứ X nhiệm kỳ 2015 –</w:t>
      </w:r>
      <w:r w:rsidR="00B01066" w:rsidRPr="000553AD">
        <w:rPr>
          <w:rFonts w:ascii="Times New Roman" w:hAnsi="Times New Roman" w:cs="Times New Roman"/>
          <w:sz w:val="26"/>
          <w:szCs w:val="26"/>
        </w:rPr>
        <w:t xml:space="preserve"> 2020</w:t>
      </w:r>
      <w:r w:rsidRPr="000553AD">
        <w:rPr>
          <w:rFonts w:ascii="Times New Roman" w:hAnsi="Times New Roman" w:cs="Times New Roman"/>
          <w:sz w:val="26"/>
          <w:szCs w:val="26"/>
        </w:rPr>
        <w:t>; thảo luận Báo cáo chính trị, Báo cáo kiểm điểm sự lãnh đạo, chỉ đạo của Ban Chấp hành Đảng bộ thành phố khóa IX nhiệm kỳ 2010 – 2015, Báo cáo tổng hợp ý kiến của tổ chứ</w:t>
      </w:r>
      <w:r w:rsidR="00B01066" w:rsidRPr="000553AD">
        <w:rPr>
          <w:rFonts w:ascii="Times New Roman" w:hAnsi="Times New Roman" w:cs="Times New Roman"/>
          <w:sz w:val="26"/>
          <w:szCs w:val="26"/>
        </w:rPr>
        <w:t>c đảng</w:t>
      </w:r>
      <w:r w:rsidRPr="000553AD">
        <w:rPr>
          <w:rFonts w:ascii="Times New Roman" w:hAnsi="Times New Roman" w:cs="Times New Roman"/>
          <w:sz w:val="26"/>
          <w:szCs w:val="26"/>
        </w:rPr>
        <w:t xml:space="preserve"> các cấp, cán bộ, đảng viên, các tầng lớp Nhân dân thành phố đóng góp dự thảo các Văn kiện trình Đại hội XII của Đảng và dự thảo Báo cáo chính trị Đại hội Đại biểu Đảng bộ thành phố lần thứ X; tiếp thu phát biểu chỉ đạo của đồng chí Tổng Bí thư và thảo luận tại Đại hội; bầu Ban chấp hành Đảng bộ </w:t>
      </w:r>
      <w:r w:rsidR="00B01066" w:rsidRPr="000553AD">
        <w:rPr>
          <w:rFonts w:ascii="Times New Roman" w:hAnsi="Times New Roman" w:cs="Times New Roman"/>
          <w:sz w:val="26"/>
          <w:szCs w:val="26"/>
        </w:rPr>
        <w:t xml:space="preserve">thành phố </w:t>
      </w:r>
      <w:r w:rsidRPr="000553AD">
        <w:rPr>
          <w:rFonts w:ascii="Times New Roman" w:hAnsi="Times New Roman" w:cs="Times New Roman"/>
          <w:sz w:val="26"/>
          <w:szCs w:val="26"/>
        </w:rPr>
        <w:t>khóa</w:t>
      </w:r>
      <w:r w:rsidR="00B01066" w:rsidRPr="000553AD">
        <w:rPr>
          <w:rFonts w:ascii="Times New Roman" w:hAnsi="Times New Roman" w:cs="Times New Roman"/>
          <w:sz w:val="26"/>
          <w:szCs w:val="26"/>
        </w:rPr>
        <w:t xml:space="preserve"> X nhiệm kỳ 2015 – 2020 và bầu Đoàn đại biểu đi dự Đại hội Đại biểu toàn quốc lần thứ XII của Đảng; Đại hội Đại biểu Đảng bộ thành phố Hồ Chí Minh lần thứ X nhiệm kỳ 2015 – 2020</w:t>
      </w:r>
    </w:p>
    <w:p w:rsidR="00B01066" w:rsidRPr="000553AD" w:rsidRDefault="00B01066" w:rsidP="00DB577B">
      <w:pPr>
        <w:jc w:val="center"/>
        <w:rPr>
          <w:rFonts w:ascii="Times New Roman" w:hAnsi="Times New Roman" w:cs="Times New Roman"/>
          <w:b/>
          <w:sz w:val="26"/>
          <w:szCs w:val="26"/>
        </w:rPr>
      </w:pPr>
      <w:r w:rsidRPr="000553AD">
        <w:rPr>
          <w:rFonts w:ascii="Times New Roman" w:hAnsi="Times New Roman" w:cs="Times New Roman"/>
          <w:b/>
          <w:sz w:val="26"/>
          <w:szCs w:val="26"/>
        </w:rPr>
        <w:t>QUYẾT NGHỊ</w:t>
      </w:r>
    </w:p>
    <w:p w:rsidR="00B01066" w:rsidRPr="001E050F" w:rsidRDefault="00B01066"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r>
      <w:r w:rsidRPr="001E050F">
        <w:rPr>
          <w:rFonts w:ascii="Times New Roman" w:hAnsi="Times New Roman" w:cs="Times New Roman"/>
          <w:b/>
          <w:sz w:val="26"/>
          <w:szCs w:val="26"/>
          <w:u w:val="single"/>
        </w:rPr>
        <w:t>I.</w:t>
      </w:r>
      <w:r w:rsidRPr="001E050F">
        <w:rPr>
          <w:rFonts w:ascii="Times New Roman" w:hAnsi="Times New Roman" w:cs="Times New Roman"/>
          <w:sz w:val="26"/>
          <w:szCs w:val="26"/>
          <w:u w:val="single"/>
        </w:rPr>
        <w:t xml:space="preserve"> Tán thành những nội dung cơ bản về đánh giá kết quả thực hiện Nghị quyết Đại hội Đại biểu Đảng bộ thành phố Hồ Chí Minh lần thứ IX nhiệm kỳ 2010 – 2015 và mục tiêu, nhiệm vụ phát triển thành phố, xây dựng Đảng bộ và hệ thống chính trị thành phố nhiệm kỳ 2015 – 2020 trong Báo cáo chính trị trình Đại hội.</w:t>
      </w:r>
    </w:p>
    <w:p w:rsidR="00B01066" w:rsidRPr="000553AD" w:rsidRDefault="00B01066"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0553AD">
        <w:rPr>
          <w:rFonts w:ascii="Times New Roman" w:hAnsi="Times New Roman" w:cs="Times New Roman"/>
          <w:b/>
          <w:sz w:val="26"/>
          <w:szCs w:val="26"/>
        </w:rPr>
        <w:t>1. VỀ ĐÁNH GIÁ KẾT QUẢ THỰC HIỆN NGHỊ QUYẾT ĐẠI HỘI ĐẢNG BỘ THÀNH PHỐ LẦN TỨ IX NHIỆM KỲ 2010 – 2015, ĐẠI HỘI KHẲNG ĐỊNH</w:t>
      </w:r>
    </w:p>
    <w:p w:rsidR="00B01066" w:rsidRPr="000553AD" w:rsidRDefault="00B0106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Kinh tế tăng trưởng khá cao, chỉ số giá tiêu dùng được kiểm soát. Cơ cấu kinh tế chuyển dịch đúng hướng, tái cấu trúc kinh tế đạt được kết quả bước đầu, hoàn thành cơ bản chương trình xây dựng nông thôn mới.</w:t>
      </w:r>
      <w:r w:rsidRPr="000553AD">
        <w:rPr>
          <w:rFonts w:ascii="Times New Roman" w:hAnsi="Times New Roman" w:cs="Times New Roman"/>
          <w:sz w:val="26"/>
          <w:szCs w:val="26"/>
        </w:rPr>
        <w:t xml:space="preserve"> Chất lượng tăng trưởng, năng lực canh tranh được cải thiện, hiệu quả đầu tư tăng. Công tác quản lý và phát triển đô thị có chuyển biến tích cực</w:t>
      </w:r>
      <w:r w:rsidR="005E6548" w:rsidRPr="000553AD">
        <w:rPr>
          <w:rFonts w:ascii="Times New Roman" w:hAnsi="Times New Roman" w:cs="Times New Roman"/>
          <w:sz w:val="26"/>
          <w:szCs w:val="26"/>
        </w:rPr>
        <w:t xml:space="preserve">, đầu tư phát triển kết cấu hạ tầng đô thị đạt kết quả thiết thực; chủ động ứng phó với biến đổi </w:t>
      </w:r>
      <w:r w:rsidR="005E6548" w:rsidRPr="000553AD">
        <w:rPr>
          <w:rFonts w:ascii="Times New Roman" w:hAnsi="Times New Roman" w:cs="Times New Roman"/>
          <w:sz w:val="26"/>
          <w:szCs w:val="26"/>
        </w:rPr>
        <w:lastRenderedPageBreak/>
        <w:t xml:space="preserve">khí hậu, quản lý tài nguyên, bảo vệ môi trường được tăng cường. Văn hóa, xã hội, giáo dục – đào tạo, khoa học – công nghệ có chuyển biến tích cực, chất lượng chăm sóc sức khỏe Nhân dân được cải thiện, thực hiện các chính sách an sinh xã hội đạt nhiều kết quả thiết thực. An ninh chính trị, trật tự an toàn xã hội được giữ vững. Năng lực lãnh đạo, sức chiến đấu của tổ chức đảng, chất lượng cán bộ, đảng viên được nâng lên; hiệu lực, hiệu quả quản lý Nhà nước, chất lượng công vụ của cán bộ, công chức chuyển biến khá; vai trò của mặt trận, các đoàn thể chính trị - xã hội được phát huy. Công tác đối ngoại đạt kết quả tích cực. Phát huy truyền thống cách mạng kiên cường, đoàn kết, năng động, sáng tạo. Đảng bộ, chính quyền và Nhân dân thành phố </w:t>
      </w:r>
      <w:r w:rsidR="005E6548" w:rsidRPr="000553AD">
        <w:rPr>
          <w:rFonts w:ascii="Times New Roman" w:hAnsi="Times New Roman" w:cs="Times New Roman"/>
          <w:b/>
          <w:sz w:val="26"/>
          <w:szCs w:val="26"/>
        </w:rPr>
        <w:t>nỗ lực đạt được những thành tựu quan trọng trên tất cả các lĩnh vực</w:t>
      </w:r>
      <w:r w:rsidR="005E6548" w:rsidRPr="000553AD">
        <w:rPr>
          <w:rFonts w:ascii="Times New Roman" w:hAnsi="Times New Roman" w:cs="Times New Roman"/>
          <w:sz w:val="26"/>
          <w:szCs w:val="26"/>
        </w:rPr>
        <w:t>; mang lại ngày càng nhiều lợi ích cho Nhân dân thành phố; từ thực tiễn thành phố, góp phần để Trung ương nghiên cứu hoàn thiện đường lối đổi mới của Đảng, đặc biệt trên 2 vấn đề lớn là hoàn thiện thể chế kinh tế thị trường định hướng xã hội chủ nghĩa và đẩy mạnh công nghiệp hóa, hiện đại hóa.</w:t>
      </w:r>
    </w:p>
    <w:p w:rsidR="005E6548" w:rsidRPr="000553AD" w:rsidRDefault="005E6548"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00E80E85" w:rsidRPr="001E050F">
        <w:rPr>
          <w:rFonts w:ascii="Times New Roman" w:hAnsi="Times New Roman" w:cs="Times New Roman"/>
          <w:sz w:val="26"/>
          <w:szCs w:val="26"/>
          <w:u w:val="single"/>
        </w:rPr>
        <w:t>Những kết quả đạt được 5 năm qua đã góp phần khẳng dịnh thành tựu chung của thành phố trong ba mươi năm đổi mới, một giai đoạn lịch sử quan trọng trong sự nghiệp xây dựng, bảo vệ và phát triển</w:t>
      </w:r>
      <w:r w:rsidR="00E80E85" w:rsidRPr="000553AD">
        <w:rPr>
          <w:rFonts w:ascii="Times New Roman" w:hAnsi="Times New Roman" w:cs="Times New Roman"/>
          <w:sz w:val="26"/>
          <w:szCs w:val="26"/>
        </w:rPr>
        <w:t>, thành phố “đạt được những thành tựu to lớn, toàn diện, tạo sự chuyển biến căn bản trong đời sống xã hội, góp phần rất quan trọng vào thành tựu chung của vùng và cả nước”1; đến nay “thành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nước”2.</w:t>
      </w:r>
    </w:p>
    <w:p w:rsidR="00E80E85" w:rsidRPr="000553AD" w:rsidRDefault="00E80E85"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Tuy nhiên, tăng trưởng kinh tế không đạt chỉ tiêu Nghị quyết, chưa tạo được đột phá trong chất lượng tăng trưởng, năng lực cạnh tranh, chưa tương xứng với tiềm năng của thành phố. Quy hoạch, quản lý đô thị và kết cấu hạ tầng chưa đáp ứng nhu cầu phát triển kinh tế -  văn hóa, cải thiện dân sinh, bảo vệ môi trường. Chất lượng giáo dục – đào tạo chưa đáp ứng yêu cầu phát triển và hội nhập</w:t>
      </w:r>
      <w:r w:rsidRPr="000553AD">
        <w:rPr>
          <w:rFonts w:ascii="Times New Roman" w:hAnsi="Times New Roman" w:cs="Times New Roman"/>
          <w:sz w:val="26"/>
          <w:szCs w:val="26"/>
        </w:rPr>
        <w:t>. Khoa học – công nghệ chưa là động lực thúc đẩy phát triển kinh tế</w:t>
      </w:r>
      <w:r w:rsidR="003E141D" w:rsidRPr="000553AD">
        <w:rPr>
          <w:rFonts w:ascii="Times New Roman" w:hAnsi="Times New Roman" w:cs="Times New Roman"/>
          <w:sz w:val="26"/>
          <w:szCs w:val="26"/>
        </w:rPr>
        <w:t xml:space="preserve"> - văn hóa – xã hội. Một số vấn đề bức xúc trong xã hội chậm được khắc phục. An ninh, trật tự, tội phạm, tệ nạn xã hội còn diễn biến phức tạp, tiềm ẩn nhiều yếu tố gây bất ổn. Chưa tạo được chuyển biến rõ rệt trong việc ngăn chặn, đẩy lùi tình trạng suy thoái về tư tưởng chính trị, đạo đức, lối sống của một bộ phận không nhỏ cán bộ, đảng viên. Năng lực lãnh đạo và sức chiến đấu của một số tổ chức cơ sở đảng chưa đáp ứng yêu cầu nhiệm vụ. Hiệu lực, hiệu quả quản lý Nhà nước có mặt còn yếu kém.</w: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63DE361" wp14:editId="5F48ABEB">
                <wp:simplePos x="0" y="0"/>
                <wp:positionH relativeFrom="column">
                  <wp:posOffset>-9526</wp:posOffset>
                </wp:positionH>
                <wp:positionV relativeFrom="paragraph">
                  <wp:posOffset>5715</wp:posOffset>
                </wp:positionV>
                <wp:extent cx="2143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43125" cy="0"/>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45pt" to="16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" strokecolor="#4f81bd [3204]"/>
            </w:pict>
          </mc:Fallback>
        </mc:AlternateConten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1,2 Trích Nghị quyết số 16 –NG/TW ngày 10 tháng 8 năm 2012 của Bộ Chính trị về phương hướng, nhiệm vụ phát treỉne thành phố Hồ CHÍ Minh đến năm 2020.</w:t>
      </w:r>
    </w:p>
    <w:p w:rsidR="003E141D" w:rsidRPr="000553AD" w:rsidRDefault="003D165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1E050F">
        <w:rPr>
          <w:rFonts w:ascii="Times New Roman" w:hAnsi="Times New Roman" w:cs="Times New Roman"/>
          <w:sz w:val="26"/>
          <w:szCs w:val="26"/>
          <w:u w:val="single"/>
        </w:rPr>
        <w:t>Nguyên nhân của những thành tựu: (1) Đường lối đổi mới toàn diện của Đảng; sự quan tâm lãnh đạo, chỉ đạo thường xuyên, kịp thời và có hiệu quả của Bộ Chính trị, Ban Bí thư, Quốc hội, Chính phủ, sự hỗ trợ tháo gỡ nhiều vướng mắc, khó khăn, tạo điều kiện phát huy vị trí, vai trò thành phố của các ban – bộ, ngành Trung ương và các địa phương;</w:t>
      </w:r>
      <w:r w:rsidRPr="000553AD">
        <w:rPr>
          <w:rFonts w:ascii="Times New Roman" w:hAnsi="Times New Roman" w:cs="Times New Roman"/>
          <w:sz w:val="26"/>
          <w:szCs w:val="26"/>
        </w:rPr>
        <w:t xml:space="preserve"> (2) Đảng bộ và Nhân dân thành phố đoàn kết, phát huy lòng yêu nước</w:t>
      </w:r>
      <w:r w:rsidR="005C1E5B" w:rsidRPr="000553AD">
        <w:rPr>
          <w:rFonts w:ascii="Times New Roman" w:hAnsi="Times New Roman" w:cs="Times New Roman"/>
          <w:sz w:val="26"/>
          <w:szCs w:val="26"/>
        </w:rPr>
        <w:t>, truyền thống cách mạng kiên cường, năng động, sáng tạo, đồng lòng, chung sức; Đảng bộ và chính quyền thành phố quyết tâm đổi mới, trong lãnh đạo, chỉ đạo, điều hành luôn vững vàng, phấn đấu bền bỉ, đưa thành phố tiếp tục phát triển; nhận thức sâu sắc và tập trung thực hiện nhiệm vụ xây dựng Đảng là then chốt.</w:t>
      </w:r>
    </w:p>
    <w:p w:rsidR="005C1E5B" w:rsidRPr="000553AD" w:rsidRDefault="005C1E5B"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Nguyên nhân hạn chế, yếu kém: (1) Về khách quan, diễn biến chính trị phức tạp, hậu quả của khủng hoảng tài chính và suy thoái kinh tế lớn và kinh tế thế giới phục hồi chậm</w:t>
      </w:r>
      <w:r w:rsidRPr="000553AD">
        <w:rPr>
          <w:rFonts w:ascii="Times New Roman" w:hAnsi="Times New Roman" w:cs="Times New Roman"/>
          <w:sz w:val="26"/>
          <w:szCs w:val="26"/>
        </w:rPr>
        <w:t xml:space="preserve">. Những yếu kém nội tại của nền kinh tế đất nước từ nhiều năm trước cần phải có thời gian giải quyết; trong khi chưa có cơ chế, chính sách cần thiết để tạo điều kiện phát huy cao nhất tiềm năng, lợi thế Vùng kinh tế trọng điểm phía Nam. (2) </w:t>
      </w:r>
      <w:r w:rsidRPr="005325D3">
        <w:rPr>
          <w:rFonts w:ascii="Times New Roman" w:hAnsi="Times New Roman" w:cs="Times New Roman"/>
          <w:sz w:val="26"/>
          <w:szCs w:val="26"/>
          <w:u w:val="single"/>
        </w:rPr>
        <w:t>Nguyên nhân chủ quan là do năng lực dự báo tình hình của Thành ủy còn bất cập; năng lực lãnh đạo, chỉ đạo, điều hành, tổ chức thực hiện chủ trương, nghị quyết của Đảng, chính sách, pháp luật của Nhà nước còn những mặt hạn chế;</w:t>
      </w:r>
      <w:r w:rsidRPr="000553AD">
        <w:rPr>
          <w:rFonts w:ascii="Times New Roman" w:hAnsi="Times New Roman" w:cs="Times New Roman"/>
          <w:sz w:val="26"/>
          <w:szCs w:val="26"/>
        </w:rPr>
        <w:t xml:space="preserve"> chậm cụ thể hóa Nghị quyết 16 của Bộ chính trị, một số chủ trương, biện pháp tạo sự đột phá trong thu hút đầu tư, thực hiện đối tác công – tư (ppp); chưa kiên trì kiến nghị với Trung ương để có cơ chế, chính sách phát huy tiềm năng, lợi thế nhằm tạo sức mạnh liên kết Vùng kinh tế trọng điểm phía Nam; chậm tổng kết thực tiễn và nhân rộng các mô hình hiệu quả; còn lúng túng trong biện pháp đấu tranh</w:t>
      </w:r>
      <w:r w:rsidR="00E655D7" w:rsidRPr="000553AD">
        <w:rPr>
          <w:rFonts w:ascii="Times New Roman" w:hAnsi="Times New Roman" w:cs="Times New Roman"/>
          <w:sz w:val="26"/>
          <w:szCs w:val="26"/>
        </w:rPr>
        <w:t>, xử lý đối với biểu hiện suy thoái về tư tưởng chính trị, “tự diễn biến”, “tự chuyển hóa” của một số cán bộ, đảng viên; công tác quản lý, giáo dục cán bộ về tư tưởng chính trị, đạo đức, lối sống còn hạn chế; lãnh đạo, chỉ đạo kiện toàn tổ chức, đổi mới công tác cán bộ hiệu quả chưa cao.</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t xml:space="preserve">Từ thực tiễn lãnh đạo, chỉ đạo trong nhiệm kỳ, Ban Chấp hành Đảng bộ thành phố rút ra </w:t>
      </w:r>
      <w:r w:rsidRPr="00DB577B">
        <w:rPr>
          <w:rFonts w:ascii="Times New Roman" w:hAnsi="Times New Roman" w:cs="Times New Roman"/>
          <w:b/>
          <w:sz w:val="26"/>
          <w:szCs w:val="26"/>
        </w:rPr>
        <w:t>5 kinh nghiệm</w:t>
      </w:r>
      <w:r w:rsidRPr="000553AD">
        <w:rPr>
          <w:rFonts w:ascii="Times New Roman" w:hAnsi="Times New Roman" w:cs="Times New Roman"/>
          <w:sz w:val="26"/>
          <w:szCs w:val="26"/>
        </w:rPr>
        <w:t xml:space="preserve"> sau đây:</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nhất</w:t>
      </w:r>
      <w:r w:rsidRPr="005325D3">
        <w:rPr>
          <w:rFonts w:ascii="Times New Roman" w:hAnsi="Times New Roman" w:cs="Times New Roman"/>
          <w:sz w:val="26"/>
          <w:szCs w:val="26"/>
          <w:u w:val="single"/>
        </w:rPr>
        <w:t>, phát huy sức mạnh tổng hợp của hệ thống chính trị và Nhân dân thành phố, truyền thống cách mạng kiên cường, đaonf kết, năng động, sáng tạo của Đảng bộ, chính quyền và Nhân dân thành phố.</w:t>
      </w:r>
      <w:r w:rsidRPr="000553AD">
        <w:rPr>
          <w:rFonts w:ascii="Times New Roman" w:hAnsi="Times New Roman" w:cs="Times New Roman"/>
          <w:sz w:val="26"/>
          <w:szCs w:val="26"/>
        </w:rPr>
        <w:t xml:space="preserve"> Càng khó khăn, càng phát huy tinh thần năng động, sáng tạo, nhạy bén vận dụng đưa nghị quyết vào cuộc sống; xây dựng khối đại đoàn kết toàn dân tộc, tạo sự đồng thuận xã hội và sự tham gia thực hiện của Nhân dân.</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hai</w:t>
      </w:r>
      <w:r w:rsidRPr="005325D3">
        <w:rPr>
          <w:rFonts w:ascii="Times New Roman" w:hAnsi="Times New Roman" w:cs="Times New Roman"/>
          <w:sz w:val="26"/>
          <w:szCs w:val="26"/>
          <w:u w:val="single"/>
        </w:rPr>
        <w:t>, nhận thức sâu sắc và xác định trách nhiệm rất cao về vao trò, vị trí thành phố, là nơi hội tụ và lan tỏa, vì cả nước, cùng cả nước; thực hiện tốt các chính sách an dân, xây dựng thế trận lòng dân;</w:t>
      </w:r>
      <w:r w:rsidRPr="000553AD">
        <w:rPr>
          <w:rFonts w:ascii="Times New Roman" w:hAnsi="Times New Roman" w:cs="Times New Roman"/>
          <w:sz w:val="26"/>
          <w:szCs w:val="26"/>
        </w:rPr>
        <w:t xml:space="preserve"> giữ vững ổn định chính trị trong mọi tình huống; đẩy mạnh hợp tác kinh tế - văn hóa – xã hội với các tỉnh, thành phố trong cả nước và hội nhập quốc tế.</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5325D3">
        <w:rPr>
          <w:rFonts w:ascii="Times New Roman" w:hAnsi="Times New Roman" w:cs="Times New Roman"/>
          <w:b/>
          <w:sz w:val="26"/>
          <w:szCs w:val="26"/>
          <w:u w:val="single"/>
        </w:rPr>
        <w:t>Thứ ba</w:t>
      </w:r>
      <w:r w:rsidRPr="005325D3">
        <w:rPr>
          <w:rFonts w:ascii="Times New Roman" w:hAnsi="Times New Roman" w:cs="Times New Roman"/>
          <w:sz w:val="26"/>
          <w:szCs w:val="26"/>
          <w:u w:val="single"/>
        </w:rPr>
        <w:t>, phát triển nhanh, bền vững; gắn tăng trưởng kinh tế với phát triển văn hóa, xây dựng con người, tiến bộ và công bằng xã hội, bảo vệ môi trường, xây dựng thành phố văn minh, hiện đại, nghĩa tình</w:t>
      </w:r>
      <w:r w:rsidR="004E3ED1" w:rsidRPr="005325D3">
        <w:rPr>
          <w:rFonts w:ascii="Times New Roman" w:hAnsi="Times New Roman" w:cs="Times New Roman"/>
          <w:sz w:val="26"/>
          <w:szCs w:val="26"/>
          <w:u w:val="single"/>
        </w:rPr>
        <w:t>;</w:t>
      </w:r>
      <w:r w:rsidR="004E3ED1" w:rsidRPr="000553AD">
        <w:rPr>
          <w:rFonts w:ascii="Times New Roman" w:hAnsi="Times New Roman" w:cs="Times New Roman"/>
          <w:sz w:val="26"/>
          <w:szCs w:val="26"/>
        </w:rPr>
        <w:t xml:space="preserve"> phải luôn thấm nhuần quan điểm tin Dân, trọng Dân, thực hiện tốt an sinh xã hội, không ngừng nâng cao chất lượng sống của Nhân dân.</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tư</w:t>
      </w:r>
      <w:r w:rsidRPr="005325D3">
        <w:rPr>
          <w:rFonts w:ascii="Times New Roman" w:hAnsi="Times New Roman" w:cs="Times New Roman"/>
          <w:sz w:val="26"/>
          <w:szCs w:val="26"/>
          <w:u w:val="single"/>
        </w:rPr>
        <w:t>, phải chú trọng tổng kết thực tiễn, nhân rộng các mô hình, cách làm hiệu quả; chủ động sửa đổi, bổ sung theo thẩm quyền và chủ động phối hợp với ban, ngành, kiên trì đề xuất Trung ương sủa đổi,</w:t>
      </w:r>
      <w:r w:rsidRPr="000553AD">
        <w:rPr>
          <w:rFonts w:ascii="Times New Roman" w:hAnsi="Times New Roman" w:cs="Times New Roman"/>
          <w:sz w:val="26"/>
          <w:szCs w:val="26"/>
        </w:rPr>
        <w:t xml:space="preserve"> bổ sung những cơ chế, chính sách không còn phù hợp; đồng thời, kịp thời đề xuất, kiến nghị cho thành phố thực hiện thí điểm những cơ chế, chính sách mới để khai thác thế mạnh, phát huy vị trí, vai trò thành phố.</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năm</w:t>
      </w:r>
      <w:r w:rsidRPr="005325D3">
        <w:rPr>
          <w:rFonts w:ascii="Times New Roman" w:hAnsi="Times New Roman" w:cs="Times New Roman"/>
          <w:sz w:val="26"/>
          <w:szCs w:val="26"/>
          <w:u w:val="single"/>
        </w:rPr>
        <w:t>, Phải tập trung xây dựng Đảng bộ thật trong sách, vững mạnh, là nhiệm vụ then chôt; thực hiện Nghị quyết Trung ương 4 khóa XI “Một sô vấn đề cấp bách về xây dựng Dảng hiện nay”,</w:t>
      </w:r>
      <w:r w:rsidRPr="000553AD">
        <w:rPr>
          <w:rFonts w:ascii="Times New Roman" w:hAnsi="Times New Roman" w:cs="Times New Roman"/>
          <w:sz w:val="26"/>
          <w:szCs w:val="26"/>
        </w:rPr>
        <w:t xml:space="preserve"> chỉ thị 03 của Bộ Chính trị về tiếp tục đẩy mạnh học tập và làm theo tấm gương đạo đức Hồ Chí Minh là trọng tâm xây dựng Đảng; đánh giá, quy hoạch, bố trí đúng cán bộ, phát huy nhân tài, xây dựng đội ngũ cán bộ đủ phẩm chất, năng lực, hết lòng, hết sức phụng sự Tổ quốc, phục vụ Nhân dân; nêu cao vai trò tiên phong, gương mẫu của người đứng đầu. Tập thể Thành ủy, Ban Thường vụ Thành ủy phải luôn đoàn kết, thực hiện nghiêm nguyên tắc tập trung dân chủ và quy chế làm việc; bám sát thực tiễn, dự báo sát, có giải pháp tích cực để thực hiện đạt kết quả cao nhất chỉ tiêu, nhiệm vụ</w:t>
      </w:r>
      <w:r w:rsidR="000259DC" w:rsidRPr="000553AD">
        <w:rPr>
          <w:rFonts w:ascii="Times New Roman" w:hAnsi="Times New Roman" w:cs="Times New Roman"/>
          <w:sz w:val="26"/>
          <w:szCs w:val="26"/>
        </w:rPr>
        <w:t>.</w:t>
      </w:r>
    </w:p>
    <w:p w:rsidR="000259DC" w:rsidRPr="00DB60C4" w:rsidRDefault="000259DC"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DB60C4">
        <w:rPr>
          <w:rFonts w:ascii="Times New Roman" w:hAnsi="Times New Roman" w:cs="Times New Roman"/>
          <w:b/>
          <w:sz w:val="26"/>
          <w:szCs w:val="26"/>
        </w:rPr>
        <w:t>2. VỀ MỤC TIÊU, CHỈ TIÊU, NHIỆM VỤ PHÁT TRIỂN THÀNH PHỐ, XÂY DỰNG ĐẢNG VÀ HỆ THỐNG CHÍNH TRỊ THÀNH PHỐ NHIỆM KỲ 2015 – 2020, ĐẠI HỘI NHẤT TRÍ</w:t>
      </w:r>
    </w:p>
    <w:p w:rsidR="000259DC"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2.1 MỤC TIÊU TỔNG QUÁT</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t xml:space="preserve">Đảng bộ, chính quyền và Nhân dân thành phố kiên định mục tiêu xã hội chủ nghĩa, ra ức phát huy truyền thống vẻ vang </w:t>
      </w:r>
      <w:r w:rsidRPr="005325D3">
        <w:rPr>
          <w:rFonts w:ascii="Times New Roman" w:hAnsi="Times New Roman" w:cs="Times New Roman"/>
          <w:b/>
          <w:sz w:val="26"/>
          <w:szCs w:val="26"/>
          <w:u w:val="single"/>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p>
    <w:p w:rsidR="00B01066"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2.2 CÁC CHỈ TIÊU CHỦ YẾU</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lastRenderedPageBreak/>
        <w:tab/>
      </w:r>
      <w:r w:rsidRPr="005325D3">
        <w:rPr>
          <w:rFonts w:ascii="Times New Roman" w:hAnsi="Times New Roman" w:cs="Times New Roman"/>
          <w:sz w:val="26"/>
          <w:szCs w:val="26"/>
          <w:u w:val="single"/>
        </w:rPr>
        <w:t>1. Tốc độ tăng trưởng tổng sản phẩm nội địa trên địa bàn thành phố (GRDP) bình quân hàng năm từ 8% - 8,5% (tính theo GDP thì tăng hơn 1,5 lần mức tăng trưởng GDP bình quân của cả nước), chuyển dịch cơ cấu theo định hướng dịch vụ, công nghiệp</w:t>
      </w:r>
      <w:r w:rsidR="00654570" w:rsidRPr="005325D3">
        <w:rPr>
          <w:rFonts w:ascii="Times New Roman" w:hAnsi="Times New Roman" w:cs="Times New Roman"/>
          <w:sz w:val="26"/>
          <w:szCs w:val="26"/>
          <w:u w:val="single"/>
        </w:rPr>
        <w:t xml:space="preserve"> – xây dựng, nông nghiệp; trong đó tỷ trọng của ngành dịch vụ trong GRDP đến năm 2020 chiếm từ 56% đến 58%.</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2. Tỷ trọng đóng góp của yếu tố năng suất tổng hợp (TFP) vào GRDP bình quân hàng năm từ 35% trở lên.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3. Tổng vốn đầu tư xã hội chiếm bình quân khoảng 30% GRDP.</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4. GRDP bình quân đầu người đến cuối năm 2020 đạt 9.800 USD.</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5. Đến năm 2020, tỷ lệ lao động đang làm việc đã qua đào tạo nghề đạt 85% trong tổng số lao động làm việc.</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6. Trong 5 năm, tạo việc làm mới cho 625.000 lao động (bình quân 125.000 lao động/năm), tỷ lệ thất nghiệp đô thị dưới 4,5%.</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7. Đến cuối năm 2020, thu nhập bình quân đầu người của hộ nghèo tăng so với đầu năm 2011 là 3,5 lần; giảm tỷ lệ hộ nghèo theo chuẩn chương trình “Giảm nghèo bền vững” giai đoạn 2016 – 2020 bình quân 1%/năm.</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8. Đến cuối năm 2020, đảm bảo nước sạch cho 100% hộ dân.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9. Đến cuối năm 2020, tổng diện tích nhà ở xây dựng mới đạt 40 triệu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 xml:space="preserve"> và diện tích nhà ở bình quân đầu người đạ</w:t>
      </w:r>
      <w:r w:rsidR="00094805" w:rsidRPr="005325D3">
        <w:rPr>
          <w:rFonts w:ascii="Times New Roman" w:hAnsi="Times New Roman" w:cs="Times New Roman"/>
          <w:sz w:val="26"/>
          <w:szCs w:val="26"/>
          <w:u w:val="single"/>
        </w:rPr>
        <w:t>t 19.8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/người.</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10. Đến cuối năm 2020, đạt 300 phòng học/10.000 dân trong độ tuổi đi học (từ 3 tuổi đến 18 tuổi).</w:t>
      </w:r>
    </w:p>
    <w:p w:rsidR="00654570"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11</w:t>
      </w:r>
      <w:r w:rsidR="00654570" w:rsidRPr="005325D3">
        <w:rPr>
          <w:rFonts w:ascii="Times New Roman" w:hAnsi="Times New Roman" w:cs="Times New Roman"/>
          <w:sz w:val="26"/>
          <w:szCs w:val="26"/>
          <w:u w:val="single"/>
        </w:rPr>
        <w:t>. Đến cuối năm 2020, đạt tỷ lệ 20 bác sỹ/10.000 dân, 42 giường bệnh/10.000 dân.</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12. Đến cuối năm 2020, xử lý chất thải y tế và nước thải công nghiệp đạt 100%.</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13. Tỷ lệ tổ chức cơ sở đảng trong sạch vững mạnh năm sau cao hơn năm trước, chất lượng ngày càng cao hơn; kéo giảm tỷ lệ tổ chức cơ sở đảng yếu kém xuống dưới 0,5%/năm.</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14. Về năng lực quản lý của bộ máy chính quyền, phấn đấu thành phố trong nhóm 5 địa phương dẫn đầu cả nước về xếp hạng chỉ số hiệu quả quản trị và hành chính công cấp tỉnh (PAPI), chỉ số năng lực cạnh tranh cấp tỉnh (PCI), chỉ số cải cách hành chính (P</w:t>
      </w:r>
      <w:r w:rsidR="00DB60C4" w:rsidRPr="005325D3">
        <w:rPr>
          <w:rFonts w:ascii="Times New Roman" w:hAnsi="Times New Roman" w:cs="Times New Roman"/>
          <w:sz w:val="26"/>
          <w:szCs w:val="26"/>
          <w:u w:val="single"/>
        </w:rPr>
        <w:t>AR</w:t>
      </w:r>
      <w:r w:rsidRPr="005325D3">
        <w:rPr>
          <w:rFonts w:ascii="Times New Roman" w:hAnsi="Times New Roman" w:cs="Times New Roman"/>
          <w:sz w:val="26"/>
          <w:szCs w:val="26"/>
          <w:u w:val="single"/>
        </w:rPr>
        <w:t>-index).</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lastRenderedPageBreak/>
        <w:tab/>
      </w:r>
      <w:r w:rsidRPr="000553AD">
        <w:rPr>
          <w:rFonts w:ascii="Times New Roman" w:hAnsi="Times New Roman" w:cs="Times New Roman"/>
          <w:b/>
          <w:sz w:val="26"/>
          <w:szCs w:val="26"/>
        </w:rPr>
        <w:t>2.3 NHIỆM VỤ VÀ NHỮNG GIẢI PHÁP CHỦ YẾU</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b/>
          <w:sz w:val="26"/>
          <w:szCs w:val="26"/>
        </w:rPr>
        <w:tab/>
        <w:t>1. Tạo sự đột phá trong nâng cao chất lượng tăng trưởng và nâng lực cạnh tranh</w:t>
      </w:r>
    </w:p>
    <w:p w:rsidR="00CC0B2F" w:rsidRPr="005325D3" w:rsidRDefault="00CC0B2F"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b/>
          <w:sz w:val="26"/>
          <w:szCs w:val="26"/>
        </w:rPr>
        <w:tab/>
      </w:r>
      <w:r w:rsidRPr="005325D3">
        <w:rPr>
          <w:rFonts w:ascii="Times New Roman" w:hAnsi="Times New Roman" w:cs="Times New Roman"/>
          <w:sz w:val="26"/>
          <w:szCs w:val="26"/>
          <w:u w:val="single"/>
        </w:rPr>
        <w:t>Phát triển kinh tế nhanh, bền vững, đổi mới mô hình tăng trưởng theo hướng phát triển kinh tế tri thức và tăng trưởng xanh, nâng cao chất lượng tăng trưởng và năng lực cạnh tranh.</w:t>
      </w:r>
    </w:p>
    <w:p w:rsidR="00CC0B2F" w:rsidRPr="000553AD" w:rsidRDefault="00CC0B2F"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Phất triển nhanh dịch vụ, nhất là các ngành dịch vụ</w:t>
      </w:r>
      <w:r w:rsidR="00826A83" w:rsidRPr="005325D3">
        <w:rPr>
          <w:rFonts w:ascii="Times New Roman" w:hAnsi="Times New Roman" w:cs="Times New Roman"/>
          <w:sz w:val="26"/>
          <w:szCs w:val="26"/>
          <w:u w:val="single"/>
        </w:rPr>
        <w:t xml:space="preserve"> chủ yếu trong cơ cấu kinh tế thành phố. Đa dạng các loại hình thương mại bán lẻ hiện đại kết hợp du lịch mua sắm; phát triển nhanh thương mại điện tử.</w:t>
      </w:r>
      <w:r w:rsidR="00826A83" w:rsidRPr="000553AD">
        <w:rPr>
          <w:rFonts w:ascii="Times New Roman" w:hAnsi="Times New Roman" w:cs="Times New Roman"/>
          <w:sz w:val="26"/>
          <w:szCs w:val="26"/>
        </w:rPr>
        <w:t xml:space="preserve"> Phát triển sản phẩm tài chính, định chế tài chính và thị trường tài chính. Hiện đại hóa hệ thống thanh toán, hướng đến áp dụng hệ thống thanh toán không dùng tiền mặt. Phát triển mạnh, vững chắc hệ thống tài chính phi ngân hàng như thị trường chứng khoán, các loại quỹ đầu tư, tổ chức bảo hiểm.</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Chuyển dịch cơ cấu hàng xuất khẩu sang các sản phẩm chế tạo, nâng cao giá trị gia tăng; xây dựng hệ thống kho, bãi hiện đại và khai thác tối đa phương thức.</w:t>
      </w:r>
      <w:r w:rsidRPr="000553AD">
        <w:rPr>
          <w:rFonts w:ascii="Times New Roman" w:hAnsi="Times New Roman" w:cs="Times New Roman"/>
          <w:sz w:val="26"/>
          <w:szCs w:val="26"/>
        </w:rPr>
        <w:t xml:space="preserve"> Hoàn thiện chính sách để thu hút nguồn lực xã hội, đặc biệt là tài chính doanh nghiệp, đầu tư phát triển khoa học – công nghệ; nâng tỷ trọng các yếu tố năng suất tổng hợp )TFP) đóng góp vào tăng trưởng kinh tế. Liên kết xây dựng và phát triển dịch vụ du lịch đạt hiệu quả, ngang tầm khu vực Đông Nam Á.</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 xml:space="preserve">Phát triển các ngành công nghiệp công nghệ cao. Tiếp tục tập trung phát triển 4 nhóm ngành công nghiệp trọng yếu trên cơ sở xác định chiến lược phát triển mạnh công nghiệp hỗ trợ; xác định sản phẩm chủ lực để tham gia chuỗi giá trị toàn cầu, </w:t>
      </w:r>
      <w:r w:rsidRPr="000553AD">
        <w:rPr>
          <w:rFonts w:ascii="Times New Roman" w:hAnsi="Times New Roman" w:cs="Times New Roman"/>
          <w:sz w:val="26"/>
          <w:szCs w:val="26"/>
        </w:rPr>
        <w:t>cung ứng cho công nghiệp chủ lực trong nước và xuât khẩu, các ngành công nghiệp phục nông nghiệp, nông thôn,…có chính sách thu hút đầu tư hiện đại hóa ngành xây dựng hiện đại</w:t>
      </w:r>
      <w:r w:rsidR="00073AC4" w:rsidRPr="000553AD">
        <w:rPr>
          <w:rFonts w:ascii="Times New Roman" w:hAnsi="Times New Roman" w:cs="Times New Roman"/>
          <w:sz w:val="26"/>
          <w:szCs w:val="26"/>
        </w:rPr>
        <w:t>; nâng tốc độ tăng trưởng của ngành xây dựng cao hơn tốc độ tăng trưởng sản xuất công nghiệp.</w:t>
      </w:r>
    </w:p>
    <w:p w:rsidR="00073AC4" w:rsidRPr="000553AD" w:rsidRDefault="00073AC4"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Phát triển nông nghiệp đô thị hiện đại, hiệu quả, bền vững theo hướng nông nghiệp công nghệ cao, công nghệ sinh học, là trung tâm sản xuất giống cây trồng, giống vật nuôi có năng suất, chất lượng, giá trị tăng cao, an toàn của khu vực.</w:t>
      </w:r>
      <w:r w:rsidRPr="000553AD">
        <w:rPr>
          <w:rFonts w:ascii="Times New Roman" w:hAnsi="Times New Roman" w:cs="Times New Roman"/>
          <w:sz w:val="26"/>
          <w:szCs w:val="26"/>
        </w:rPr>
        <w:t xml:space="preserve"> Thực hiện hiệu quả các chương trình, dự án phát triển kinh tế - văn hóa- xã hội vùng biển gắn với nhiệm vụ quốc phòng – an ninh.</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Tạo môi trường thuận lợi, bình đẳngphát triển của các thành phần kinh tế. </w:t>
      </w:r>
      <w:r w:rsidRPr="000553AD">
        <w:rPr>
          <w:rFonts w:ascii="Times New Roman" w:hAnsi="Times New Roman" w:cs="Times New Roman"/>
          <w:sz w:val="26"/>
          <w:szCs w:val="26"/>
        </w:rPr>
        <w:t xml:space="preserve">Hoàn thành cổ phần hóa doanh nghiệp Nhà nước, nâng cao năng lực và hiệu quả sản xuất – kinh doanh; thúc đẩy phát triển, nâng cao hiệu quả hoạt động của kinh tế tập thể, hỗ trợ mạnh mẽ doanh nghiệp vừa và nhỏ, phát triển các hình thức hợp tác công – tư. Phát triển và quản lý tốt các </w:t>
      </w:r>
      <w:r w:rsidRPr="000553AD">
        <w:rPr>
          <w:rFonts w:ascii="Times New Roman" w:hAnsi="Times New Roman" w:cs="Times New Roman"/>
          <w:sz w:val="26"/>
          <w:szCs w:val="26"/>
        </w:rPr>
        <w:lastRenderedPageBreak/>
        <w:t>loại thị trường hàng hóa, thị trường tài chính, thị trường bất động sản, thị trường khoa học – công nghệ, thị trường lao động.</w:t>
      </w:r>
    </w:p>
    <w:p w:rsidR="000553AD" w:rsidRPr="005325D3" w:rsidRDefault="000553AD" w:rsidP="00DB60C4">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Cải thiện mạnh mẽ môi trường đầu tư, thu hút mạnh các sự án sử dụng công nghệ cao, bảo vệ môi trường. Nâng cao sự chủ động khi Việt Nam tham gia Hiệp định đối tác xuyên Thái Bình Dương (TPP), hình thành cộng đồng ASEAN, thực hiện các hiệp định tự do thương mại (FTA) song phương, đa phương.</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huy vai trò động lực của thành phố trong phát triển kinh tế - văn hóa – xã hội, góp phần bảo đảm quốc phòng – an ninh Vùng Đông Nam Bộ và vùng kinh tế trọng điểm phía Nam.</w:t>
      </w:r>
      <w:r w:rsidRPr="000553AD">
        <w:rPr>
          <w:rFonts w:ascii="Times New Roman" w:hAnsi="Times New Roman" w:cs="Times New Roman"/>
          <w:sz w:val="26"/>
          <w:szCs w:val="26"/>
        </w:rPr>
        <w:t xml:space="preserve"> Phát triển thành phố Hồ Chí Minh thành trung tâm công nghệ cao, trung tâm tài chính, thương mại, khoa học – công nghệ của khu vực.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2. Phát triển đô thị bền vững, xây dựng kết cấu hạ tầng đồng bộ</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Hoàn chỉnh, nâng cao chất lượng quy hoạch và quản lý tốt việc thực hiện quy hoạch phát triển kinh tế - văn hóa – xã hội, quy hoạch phát triển ngành – lĩnh vực, sản phẩm chủ yếu.</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Thu hút mạnh và sử dụng hiệu quả các nguồn vốn đầu tư phát triển kết cấu hạ tầng. Đẩy mạnh kêu gọi và tập trung thực hiện các dự án đầu tư theo phương thức công – tư (TPP).</w:t>
      </w:r>
      <w:r w:rsidRPr="000553AD">
        <w:rPr>
          <w:rFonts w:ascii="Times New Roman" w:hAnsi="Times New Roman" w:cs="Times New Roman"/>
          <w:sz w:val="26"/>
          <w:szCs w:val="26"/>
        </w:rPr>
        <w:t xml:space="preserve"> Tiế tục nghiên cứu, hoàn thiện cơ chế, chính sách ưu đãi nhà đầu tư, huy động mọi nguồn lực tập trung phát triển nhanh đường sắt đô thị; phấn đấu năm 2018 hòa thành tuyến đường sắt Bến Thành – Suối Tiên; khẩn trương khởi công các tuyến còn lại theo quy hoạch. Đẩy mạnh thu hút đầu tư xây dựng nhanh Khu đô thị Cảng Hiệp Phước gắn với tiếp tục nạo vét luồng sông Soài Rạp, di dời Cảng Sài Gòn, phát triển mạnh Cảng Hiệp Phước.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Tập trung nguồn vốn đầu tư để chỉnh trang và phát triển đô thị, phấn đấu hoàn thành việc di dời toàn bộ nhà ở trên kênh và ven rạch, tổ chức lại cuộc sống dân cư tốt hơn, xây dựng mới các chung cư cũ, chỉnh trang các khu phố cũ, đồng thời thu hút đầu tư xây dựng </w:t>
      </w:r>
      <w:r w:rsidRPr="005325D3">
        <w:rPr>
          <w:rFonts w:ascii="Times New Roman" w:hAnsi="Times New Roman" w:cs="Times New Roman"/>
          <w:sz w:val="26"/>
          <w:szCs w:val="26"/>
          <w:u w:val="single"/>
        </w:rPr>
        <w:lastRenderedPageBreak/>
        <w:t>các khu đô thị mới, phát triển các dự án nhà ở xã hội, ký túc xá sinh viên.</w:t>
      </w:r>
      <w:r w:rsidRPr="000553AD">
        <w:rPr>
          <w:rFonts w:ascii="Times New Roman" w:hAnsi="Times New Roman" w:cs="Times New Roman"/>
          <w:sz w:val="26"/>
          <w:szCs w:val="26"/>
        </w:rPr>
        <w:t xml:space="preserve"> Đầu tư đồng bộ cơ sở hạ tầng nông thôn.</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Nâng cao hiệu quả quản lý Nhà nước, hoàn thiện chính sách để xã hội hóa mạnh mẽ công tác bảo vệ môi trường; kiên quyết tổ chức phân loại rác từ nguồn, vận chuyển, xử lý, tái chế rác thải.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3. Đổi mới căn bản và toàn diện giáo dục – đào tạo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căn bản, toàn diện giáo dục – đào tạo gắn với nâng cao chất lượng nguồn nhân lực; tạo chuyển biến mạnh mẽ về chất lượng và hiệu quả giáo dục – đào tạo, chú trọng ngoại thành, các quận ven.</w:t>
      </w:r>
      <w:r w:rsidRPr="000553AD">
        <w:rPr>
          <w:rFonts w:ascii="Times New Roman" w:hAnsi="Times New Roman" w:cs="Times New Roman"/>
          <w:sz w:val="26"/>
          <w:szCs w:val="26"/>
        </w:rPr>
        <w:t xml:space="preserve">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r w:rsidRPr="000553AD">
        <w:rPr>
          <w:rFonts w:ascii="Times New Roman" w:hAnsi="Times New Roman" w:cs="Times New Roman"/>
          <w:sz w:val="26"/>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4. Phát triển, ứng dụng mạnh mẽ khoa học – công nghệ thật sự là động lực phát triển kinh tế - xã hội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mạnh mẽ khoa học – công nghệ và đổi mới sáng tạo trở thành động lực chủ yếu phát triển kinh tế - xã hội gắn với phát triển kinh tế tri thức</w:t>
      </w:r>
      <w:r w:rsidRPr="000553AD">
        <w:rPr>
          <w:rFonts w:ascii="Times New Roman" w:hAnsi="Times New Roman" w:cs="Times New Roman"/>
          <w:sz w:val="26"/>
          <w:szCs w:val="26"/>
        </w:rPr>
        <w:t>. Đổi mới mạnh mẽ cơ chế quản lý, chính sách tài chính để tạo bước phát triển đột phá cho khoa học – công nghệ; ưu tiên đầu tư cho khoa học – công nghệ so với các lĩnh vực khác; xác định danh mục sản phẩm chủ yếu để đặt hàng với các nhà khoa học, cơ quan nghiên cứu, gắn kết nghiên cứu, đào tạo với sản xuất kinh doanh.Thực hiện thật tốt chính sách đối với đội ngũ cán bộ khoa học công nghệ, nhất là các chuyên gia giỏi.</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lastRenderedPageBreak/>
        <w:t>Khuyến khích đầu tư xã hội, tăng đầu tư công để nâng chất lượng, hiệu quả các chương trình khoa học – công nghệ trọng điểm; có cơ chế thích hợp để gắn kết sử dụng cơ sở nghiên cứu, thí nghiệm của các cơ quan nghiên cứu, trường đại học trên địa bàn và khuyến khích các thành phần kinh tế đầu tư nghiên cứu phát triển, đổi mới công nghệ; tăng cường hợp tác quốc tế; coi trọng, phát huy vai trò khoa học xã hội và nhân văn.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5. Phát triển văn hóa, xây dựng con người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Xây dựng môi trường văn hóa để con người phát triển toàn diện; nghiên cứu, phát huy đặc trưng, tính cách con người thành phố trong đặc điểm chung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w:t>
      </w:r>
      <w:r w:rsidRPr="000553AD">
        <w:rPr>
          <w:rFonts w:ascii="Times New Roman" w:hAnsi="Times New Roman" w:cs="Times New Roman"/>
          <w:sz w:val="26"/>
          <w:szCs w:val="26"/>
        </w:rPr>
        <w:t xml:space="preserve"> Tích cực ngăn chặn và từng bước đẩy lùi sự xuống cấp về đạo đức xã hội; đề cao vai trò, trách nhiệm của mỗi gia đình trong giáo dục, hình thành nhân cách thế hệ trẻ. Tạo chuyển biến mạnh mẽ về xây dựng văn hóa trong Đảng, trong hệ thống chính trị, phát huy vai trò gương mẫu của cán bộ, đảng viên, công chức, viên chức, đoàn viên, hội viên. Nâng cao mức hưởng thụ văn hóa của Nhân dân, nhất là ở khu vực nông thôn. Thực hiện tốt cuộc vận động toàn dân đoàn kết xây dựng đời sống văn hóa cơ sở.</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Phát triển hệ thống truyền thông đại chúng theo đúng quy hoạch quản lý báo chí, hoạt động đúng tôn chỉ, mục đích, phục vụ mục tiêu xây dựng, bảo vệ và phát triển thành phố.</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6. Phát triển y tế, thể dục – thể thao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ngành y tế thành phố đáp ứng tốt hơn nhu cầu bảo vệ, nâng cao sức khỏe, phòng bệnh; nhu cầu khám, chữa bệnh của Nhân dân; khẩn trương và kiên trì thực hiện đồng bộ, hiệu quả các giải pháp chấm dứt tình trạng quá tải các bệnh viện tuyến trên.</w:t>
      </w:r>
      <w:r w:rsidRPr="000553AD">
        <w:rPr>
          <w:rFonts w:ascii="Times New Roman" w:hAnsi="Times New Roman" w:cs="Times New Roman"/>
          <w:sz w:val="26"/>
          <w:szCs w:val="26"/>
        </w:rPr>
        <w:t xml:space="preserve"> Nâng cao chất lượng hoạt động của hệ thống trạm y tế phường – xã, thị trấn trong chăm sóc sức khỏa ban đầu, y tế cộng đồng, phòng bệnh. Xã hội hóa mạnh mẽ các hoạt động chăm sóc sức khỏe, thu hút nguồn lực xã hội đầu tư phát triển y tế kỹ thuật cao, trung tâm y tế chuyên sâu và đầu tư xây dựng bệnh viện tại các cưa ngõ thành phố. Phát triển hệ thống y tế dự phòng. Có chính sách đãi ngộ xứng đáng, đẩy mạnh đào tạo phát triển nguồn nhân lực y tế.</w:t>
      </w:r>
    </w:p>
    <w:p w:rsidR="000553AD" w:rsidRPr="004D24F8" w:rsidRDefault="000553AD" w:rsidP="005325D3">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Phát triển mạnh và nâng cao chất lượng các phong trào thể dục – thể thao quần chúng, nâng cao thể chất của Nhân dân; chú trọng đầu tư phát triển thể dục – thể thao học đường; đẩy mạnh xã hội hóa các hoạt động thể thao. Phát triển thể thao thành tích cao. Đầu tư xây dựng Khu Liên hợp thể thao Rạch Chiếc.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lastRenderedPageBreak/>
        <w:t>7. Bảo đảm an sinh xã hội và phúc lợi xã hội</w:t>
      </w:r>
    </w:p>
    <w:p w:rsidR="000553AD" w:rsidRPr="004D24F8" w:rsidRDefault="000553AD" w:rsidP="00DB60C4">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Tăng cường cải thiện đời sống cơ sở vật chất, văn hóa cho người có công và Nhân dân lao động, bảo đảm gia đình người có công có mức sống bằng hoặc cao hơn mức sống trung bình của người dân cùng địa bàn quận, huyện; tiếp tục thực hiện tốt các chính sách về ưu đãi người có công; huy động các nguồn lực thực hiện thật tốt công tác đền ơn, đáp nghĩa.</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Quan tâm giải quyết tốt các vấn đề bức xúc xã hội; xây dựng quan hệ lao động hài hòa ổn định, tiến bộ trong doanh nghiệp. Củng cố và nâng cao chất lượng thực hiện các tiêu chí xây dựng nông thôn mới, chú trọng việc làm và thu nhập của cư dân nông thôn gắn với chuyển dịch cơ cấu kinh tế, cơ cấu lao động. </w:t>
      </w:r>
      <w:r w:rsidRPr="000553AD">
        <w:rPr>
          <w:rFonts w:ascii="Times New Roman" w:hAnsi="Times New Roman" w:cs="Times New Roman"/>
          <w:sz w:val="26"/>
          <w:szCs w:val="26"/>
        </w:rPr>
        <w:t>Gắn phát triển kinh tế với thực hiện tiến bộ, công bằng xã hội, bảo đảm mọi người dân đều công bằng trong tiếp cận giáo  dục, y tế, văn hóa, hưởng thụ các thành quả phát triển của thành phố. Đẩy mạnh các biện pháp giảm nghèo bền vững, rút ngắn khoảng cách giàu nghèo giữa các tầng lớp dân cư, giữa nội thành và ngoại thành. Nâng cao chất lượng sống của Nhân dân, trợ giúp cho các đối tượng yếu thế, neo đơn.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8. Giữ vững ổn định chính trị - xã hội, bảo đảm quốc phòng – an ninh vững chắc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Giữ vững ổn định chính trị, an ninh, trật tự, an toàn xã hội, đáp ứng yêu cầu phát triển và hội nhập của thành phố.</w:t>
      </w:r>
      <w:r w:rsidRPr="000553AD">
        <w:rPr>
          <w:rFonts w:ascii="Times New Roman" w:hAnsi="Times New Roman" w:cs="Times New Roman"/>
          <w:sz w:val="26"/>
          <w:szCs w:val="26"/>
        </w:rPr>
        <w:t xml:space="preserve"> Nắm chắc tình hình, nhận định, đánh giá chính xác, xử lý kịp thời, có hiệu quả các vấn đề liên quan đến an ninh chính trị, vấn đề phức tạp nảy sinh, các vụ tranh chấp lao động tập thể, đình công trái pháp luật, không để bị động, bất ngờ; giải quyết có hiệu quả các khiếu kiện của công dân, không để xảy ra “điểm nóng”. Thực hiện tốt chủ trương, chính sách dân tộc, tín ngưỡng, tôn giáo.</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Đẩy mạnh công tác tuyên truyền, giáo dục nâng cao nhận thức, ý thức trách nhiệm của toàn Đảng bộ, các cấp, các ngành, của bộ, đảng viên và Nhân dân về mục tiêu, yêu cầu nhiệm vụ bảo vệ Tổ quốc. </w:t>
      </w:r>
      <w:r w:rsidRPr="000553AD">
        <w:rPr>
          <w:rFonts w:ascii="Times New Roman" w:hAnsi="Times New Roman" w:cs="Times New Roman"/>
          <w:sz w:val="26"/>
          <w:szCs w:val="26"/>
        </w:rPr>
        <w:t>Xây dựng nền tảng chính trị vững chắc trong thế trận lòng dân, đảm bảo các chính sách đều thuận lòng dân. Thực hiện tốt nhiệm vụ quốc phòng – an ninh, gắn nhiệm vụ phát triển kinh tế - văn hóa – xã hội với nhiệm vụ tăng cường tiềm lực quốc phòng – an ninh, xây dựng khu vực phòng thủ vững chắc, xây dựng thế trận quốc phòng toàn dân gắn kết chặc chẽ với thế trận an ninh nhân dân. Xây dựng lực lượng vũ trang thành phố vững mạnh toàn diện. Đẩy mạnh các giải pháp đấu tranh, phòng, chống tệ nạn xã hội, ma túy, mại dâm, tội phạm; chuyển hóa địa bàn, kéo giảm tội phạm và tệ nạn xã hội.</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Tiếp tục thực hiện có hiệu quả chiến lược cải cách tư pháp; nâng cao chất lượng và hiệu quả hoạt động của các cơ quan tư pháp, các cơ quan bảo vệ pháp luật của thành phố; </w:t>
      </w:r>
      <w:r w:rsidRPr="004D24F8">
        <w:rPr>
          <w:rFonts w:ascii="Times New Roman" w:hAnsi="Times New Roman" w:cs="Times New Roman"/>
          <w:sz w:val="26"/>
          <w:szCs w:val="26"/>
          <w:u w:val="single"/>
        </w:rPr>
        <w:lastRenderedPageBreak/>
        <w:t>không để tình trạng oan, sai, không bỏ lọt tội phạm</w:t>
      </w:r>
      <w:r w:rsidRPr="000553AD">
        <w:rPr>
          <w:rFonts w:ascii="Times New Roman" w:hAnsi="Times New Roman" w:cs="Times New Roman"/>
          <w:sz w:val="26"/>
          <w:szCs w:val="26"/>
        </w:rPr>
        <w:t>. Thực hiện tốt hơn cơ chế giám sát của Hội đồng nhân dân và phát huy quyền làm chủ của Nhân dân đối với cơ quan tư pháp.</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9. Nâng cao hiệu quả hoạt động đối ngoại, chủ động hội nhập quốc tế</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Triển khai hiệu quả, đồng bộ hoạt động đối ngoại của Đảng, ngoại giao Nhà nước, ngoại giao Nhân dân; tăng cường đổi mới hoạt động tuyên truyền, thông tin đối ngoại, quảng bá hình ảnh Việt Nam và thành phố để thu hút các nhà đầu tư nước ngoài và kiều bào tham gia phát triển thành phố, xây dựng đất nước.</w:t>
      </w:r>
      <w:r w:rsidRPr="000553AD">
        <w:rPr>
          <w:rFonts w:ascii="Times New Roman" w:hAnsi="Times New Roman" w:cs="Times New Roman"/>
          <w:sz w:val="26"/>
          <w:szCs w:val="26"/>
        </w:rPr>
        <w:t xml:space="preserve"> Thực hiện tốt các nội dung hợp tác đã ký kết với các địa phương các nước, tiếp tục mở rộng hợp tác quốc tế, chú trọng chất lượng và hiệu quả hợp tác phát triển. Chủ động ngăn ngừa tác động tiêu cực phát sinh trong quá trình hội nhập quốc tế. Thực hiện tốt công tác về người Việt Nam ở nước ngoài.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10. Tiếp tục đổi mới, nâng cao hơn nữa hiệu quả công tác dân vận, tăng cường mối quan hệ máu thịt giữa Đảng bộ với Nhân dân; phát huy dân chủ, kỷ cương và sức mạnh khối đại đoàn kết toàn dân tộc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đổi mới và tăng cường sự lãnh đạo của Đảng đối với công tác dân vận. Thường xuyên rà soát, điều chỉnh, bổ sung kịp thời để chủ trương, chính sách sát hợp với thực tiễn; quán triệt, thực hiện nghiêm nguyên tắc “mọi chủ trương của Đảng, chính sách, pháp luật của Nhà nước phải xuất phát từ lợi ích và nguyện vọng chính đáng, hợp pháp của Nhân dân, hợp lòng dân, tạo sự đồng thuận của Nhân dân” .</w:t>
      </w:r>
      <w:r w:rsidRPr="000553AD">
        <w:rPr>
          <w:rFonts w:ascii="Times New Roman" w:hAnsi="Times New Roman" w:cs="Times New Roman"/>
          <w:sz w:val="26"/>
          <w:szCs w:val="26"/>
        </w:rPr>
        <w:t xml:space="preserve"> Thực hiện nhiều giải pháp thiết thực, huy động các nguồn lực xã hội để thực hiện tốt hơn, hiệu quả hơn chính sách an sinh xã hội. Giải quyết kịp thời, có hiệu quả những bức xúc, kiến nghị chính đáng của Nhân dân và khiếu nại, tố cáo của công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hơn nữa hiệu quả công tác dân vận của các cơ quan nhà nước. Thực hiện hiệu quả quy chế công tác dân vận của hệ thống chính trị, quy chế dân chủ ở cơ sở.</w:t>
      </w:r>
      <w:r w:rsidRPr="000553AD">
        <w:rPr>
          <w:rFonts w:ascii="Times New Roman" w:hAnsi="Times New Roman" w:cs="Times New Roman"/>
          <w:sz w:val="26"/>
          <w:szCs w:val="26"/>
        </w:rPr>
        <w:t xml:space="preserve"> Chăm lo, đào tạo, bồi dưỡng đội ngũ cán bộ chuyên trách làm công tác dân vận.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củng cố, kiện toàn tổ chức, đổi mới mạnh mẽ nội dung, phương thức hoạt động của Mặt trận Tổ quốc và các đoàn thể chính trị - xã hội theo hướng nâng cao năng lực đại diện, chăm lo, bảo vệ quyền, lợi ích chính đáng, hợp pháp của các giới, các tầng lớp Nhân dân.</w:t>
      </w:r>
      <w:r w:rsidRPr="000553AD">
        <w:rPr>
          <w:rFonts w:ascii="Times New Roman" w:hAnsi="Times New Roman" w:cs="Times New Roman"/>
          <w:sz w:val="26"/>
          <w:szCs w:val="26"/>
        </w:rPr>
        <w:t xml:space="preserve"> Nâng cao hiệu quả giám sát, phản biện xã hội, khắc phục tình trạng hành chính hóa trong hoạt động của Mặt trận Tổ quốc và đoàn thể chính trị - xã hội các cấp. Nghiên cứu, dự báo sát sự phát triển mới của các giai cấp, tầng lớp; đổi mới mạnh mẽ phương thức tập hợp rộng rãi các tầng lớp Nhân dân; xây dựng lực lượng nòng cốt ở các lĩnh vực, địa bàn trọng yếu. Phát triển đoàn viên, hội viên, xây dựng đoàn thể ở cơ sở thật vững mạnh, chủ động phát hiện nhân tố tích cực, bồi dưỡng, lựa chọn đoàn viên, hội viên ưu tú, đủ tiêu </w:t>
      </w:r>
      <w:r w:rsidRPr="000553AD">
        <w:rPr>
          <w:rFonts w:ascii="Times New Roman" w:hAnsi="Times New Roman" w:cs="Times New Roman"/>
          <w:sz w:val="26"/>
          <w:szCs w:val="26"/>
        </w:rPr>
        <w:lastRenderedPageBreak/>
        <w:t>chuẩn để giới thiệu cho cấp ủy tạo nguồn phát triển đảng và nguồn quy hoạch cán bộ hệ thống chính trị.</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11. Xây dựng chính quyền hiệu lực, hiệu quả</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chất lượng, hiệu quả hoạt động của Đoàn đại biểu Quốc hội thành phố, Hội đồng nhân dân các cấp.</w:t>
      </w:r>
      <w:r w:rsidRPr="000553AD">
        <w:rPr>
          <w:rFonts w:ascii="Times New Roman" w:hAnsi="Times New Roman" w:cs="Times New Roman"/>
          <w:sz w:val="26"/>
          <w:szCs w:val="26"/>
        </w:rPr>
        <w:t xml:space="preserve"> Sắp xếp, kiện toàn tổ chức, bộ máy, tiếp tục thực hiện chủ trương tinh giản biên chế theo hướng tinh, gọn, chuyên nghiệp sát hợp với đặc điểm, tính chất của một đô thị đặc biệt, tăng cường hiệu lực, hiệu quả quản lý Nhà nước của các cấp chính quyền. Nâng cao hiệu quả trách nhiệm người đứng đầu của ủy ban nhân dân các cấp và thủ trưởng các sở, ngành trong việc quản lý, điều hành, tham mưu, đề xuất chính sách và giải quyết thấu lý, đạt tình, kịp thời những vấn đề bức xúc của Nhân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hiệu quả cải cách hành chính đáp ứng yêu cầu xây dựng nền hành chính dân chủ, chuyên nghiệp, hiện đại, năng động, phục vụ Nhân dân, hoạt động có hiệu lực, hiệu quả, xây dựng chính quyền điện tử phù hợp với đô thi đặc biệt. Quy định và thực hiện nghiêm trách nhiệm và cơ chế giải trình của các cơ quan nhà nước; đẩy mạnh cải cách thủ tục hành chính, thực hiện kiểm soát, đơn giản hóa và công khai thủ tục hành chính.</w:t>
      </w:r>
      <w:r w:rsidRPr="000553AD">
        <w:rPr>
          <w:rFonts w:ascii="Times New Roman" w:hAnsi="Times New Roman" w:cs="Times New Roman"/>
          <w:sz w:val="26"/>
          <w:szCs w:val="26"/>
        </w:rPr>
        <w:t xml:space="preserve"> Xây dựng Trung tâm hành chính một cửa cấp Thành phố; nâng cao chất lượng công vụ cho tổ chức và công dân. Thành lập và tổ chức hoạt động có hiệu quả Trung tâm nghiên cứu phân tích thông tin Thành phố Hồ Chí Minh phục vụ phân tích thực trạng  và dự báo định hướng phát triển các ngành kinh tế, xã hội, đô thị. Đề cao trách nhiệm, đạo đức công vụ, kỹ luật, kỹ cương trong chỉ đạo và thực thi công vụ của cán bộ, công chức, viên chức; nghiên cứu việc thực hiện thí điểm cơ chế thi tuyển chức danh lãnh đạo cấp phó sở, ngành, chức danh trưởng phòng thuộc quận, huyện. Nghiên cứu đề xuất thực hiện thí điểm cử tri trực tiếp bầu một số chức danh ở phường – xã, thị trấn, quận – huyện.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12. Xây dựng Đảng bộ thành phố thật trong sạch, vững mạnh, nâng cao năng lực lãnh đạo và sức chiến đấu của tổ chức đảng, chất lượng cán bộ, đảng viên</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Tiếp tục kiên quyết, kiên trì thực hiện Nghị quyết Trung ương 4 khóa XI “Một số vấn đề cấp bách về xây dựng Đảng hiện nay”, tạo được sự chuyển biến rõ rệt trong công tác xây dựng Đảng; nâng cao năng lực lãnh đạo, sức chiến đấu của Đảng bộ thành phố, củng cố niềm tin của Nhân dân vào sự lãnh đạo của Đảng.</w:t>
      </w:r>
    </w:p>
    <w:p w:rsidR="000553AD" w:rsidRPr="000553AD" w:rsidRDefault="000553AD" w:rsidP="000553AD">
      <w:pPr>
        <w:spacing w:after="0" w:line="312" w:lineRule="auto"/>
        <w:jc w:val="both"/>
        <w:rPr>
          <w:rFonts w:ascii="Times New Roman" w:hAnsi="Times New Roman" w:cs="Times New Roman"/>
          <w:sz w:val="26"/>
          <w:szCs w:val="26"/>
        </w:rPr>
      </w:pPr>
      <w:r w:rsidRPr="004D24F8">
        <w:rPr>
          <w:rFonts w:ascii="Times New Roman" w:hAnsi="Times New Roman" w:cs="Times New Roman"/>
          <w:b/>
          <w:sz w:val="26"/>
          <w:szCs w:val="26"/>
          <w:u w:val="single"/>
        </w:rPr>
        <w:t>Xây dựng Đảng bộ vững mạnh về tư tưởng chính trị;</w:t>
      </w:r>
      <w:r w:rsidRPr="000553AD">
        <w:rPr>
          <w:rFonts w:ascii="Times New Roman" w:hAnsi="Times New Roman" w:cs="Times New Roman"/>
          <w:sz w:val="26"/>
          <w:szCs w:val="26"/>
        </w:rPr>
        <w:t xml:space="preserve"> chú trọng nâng cao năng lực lãnh đạo của Đảng bộ, nhất là năng lực cụ thể hóa, vận dụng sáng tạo đường lối, chủ trương, chính sách của Đảng, tạo chuyển biến mạnh mẽ trong tổ chức thực hiện nhiệm vụ chính trị; bám sát thực tiễn, nâng cao chất lượng tổng kết thực tiễn và nghiên cứu lý luận. Tiếp tục </w:t>
      </w:r>
      <w:r w:rsidRPr="000553AD">
        <w:rPr>
          <w:rFonts w:ascii="Times New Roman" w:hAnsi="Times New Roman" w:cs="Times New Roman"/>
          <w:sz w:val="26"/>
          <w:szCs w:val="26"/>
        </w:rPr>
        <w:lastRenderedPageBreak/>
        <w:t>thực hiện nghiêm túc, hiệu quả việc tự phê bình, phê bình, chất vấn trong các kỳ họp cấp ủy, ban thường vụ cấp ủy các cấp. Cụ thể hóa và thực hiện có hiệu quả cơ chế phát huy vai trò của Nhân dân tham gia xây dựng Đảng.</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nâng cao chất lượng, hiệu quả công tác tư tưởng;</w:t>
      </w:r>
      <w:r w:rsidRPr="000553AD">
        <w:rPr>
          <w:rFonts w:ascii="Times New Roman" w:hAnsi="Times New Roman" w:cs="Times New Roman"/>
          <w:sz w:val="26"/>
          <w:szCs w:val="26"/>
        </w:rPr>
        <w:t xml:space="preserve"> nâng cao tính chiến đấu, sức thuyết phục, hiệu quả công tác tuyên truyền, giáo dục chính trị tư tưởng, đạo đức, lối sống cán bộ, đảng viên. Tiếp tục thực hiện hiệu quả Đề án “Phòng, chống những biểu hiện suy thoái về tư tưởng chính trị, “tự diễn biến”, “tự chuyển hoá” trong nội bộ Đảng bộ và phản bac các quan điểm sai trái”; kiên quyết xử lý các trường hợp vi phạm theo đúng quy định của Đảng; nâng cao nhận thức, tăng “sức đề kháng” cho cán bộ, đảng viên và Nhân dân trước âm mưu, hoạt động “diễn biến hoà bình” trên lĩnh vực tư tưởng.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Tiếp tục đổi mới mạnh mẽ phương thức học tập nghị quyết, nâng cao chất lượng và hiệu quả công tác giáo dục lý luận chính trị; thực hiện tốt chương trình nâng cao trình độ và cập nhật kịp thời kiến thức mới cho can bộ, đảng viên, nhất là cán bộ lãnh đạo, quản lý; chăm lo xây dựng, củng cố đội ngũ, thường xuyên bồi dưỡng nâng cao phẩm chất chính trị, năng lực của giảng viên chính trị, báo cáo viên; kiện toàn, nâng cao hiệu quả hoạt động trung tâm bồi dưỡng chính trị quận, huyện và một số đảng uỷ cấp trên cơ sở. Chỉ đạo, đầu tư biên soạn thật tốt Lịch sử thành phố và Lịch sử Đảng bộ thành phố giai đoạn 1975 - 2015.</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công tác lãnh đạo, chỉ đạo và quản lý nhằm định hướng và tạo điều kiện báo chí thành phố phát triển; tập trung đào tạo, xây dựng đội ngũ cán bộ quản lý báo chí, phóng viên, biên tập viên có bản lĩnh chính trị, phẩm chất đạo đức và năng lực, nghiệp vụ giỏi; củng cố, nâng cao chất lượng hoạt động của các cơ quan báo chí, đảm bảo đúng tôn chỉ, mục đích. Đầu tư nghiên cứu, tăng cường các giải pháp khả thi, nâng cao hiệu lực, hiệu quả quản lý nội dung, hoạt động của các trang thông tin trên mạng Internet.</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rèn luyện, nâng cao phẩm chất đạo đức cách mạng, chống chủ nghĩa cá nhân, cơ hội, thực dụng. Đẩy mạnh hơn nữa việc học tập và làm theo tư tưởng, tấm gương đạo đức Hồ Chí Minh. Thực hiện tốt quy định về nêu gương của cán bộ, đảng viên, nhất là cán bộ lãnh đạo các cấp, người đứng đầu các cơ quan, đơn vị, trong rèn luyện đạo đức, lối sống. Nâng cao hiệu quả thực hiện các chuẩn mực đạo đức theo tư tưởng, tấm gương đạo đức của Bác Hồ sát với đặc điểm địa phương, đơn vị; tăng cường giáo dục đạo đức lối sống cho thế hệ trẻ. Thiện hiện nghiêm cơ chế kiểm tra, giám sát của tổ chức cơ sở đảng, giám sát và phản biện xã hội của Mặt trận Tổ quốc, các đoàn thể chính trị - xã hội về đạo đức, lối sống của cán bộ đảng viên.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kiện toàn tổ chức, bộ máy của Đảng bộ và hệ thống chính trị.</w:t>
      </w:r>
      <w:r w:rsidRPr="000553AD">
        <w:rPr>
          <w:rFonts w:ascii="Times New Roman" w:hAnsi="Times New Roman" w:cs="Times New Roman"/>
          <w:sz w:val="26"/>
          <w:szCs w:val="26"/>
        </w:rPr>
        <w:t xml:space="preserve"> Kiện toàn, nâng cao chất lượng, hiểu quả hoạt động của các cấp uỷ, tổ chức cơ sở đảng và nâng cao chất </w:t>
      </w:r>
      <w:r w:rsidRPr="000553AD">
        <w:rPr>
          <w:rFonts w:ascii="Times New Roman" w:hAnsi="Times New Roman" w:cs="Times New Roman"/>
          <w:sz w:val="26"/>
          <w:szCs w:val="26"/>
        </w:rPr>
        <w:lastRenderedPageBreak/>
        <w:t>lượng đảng viên. Tập trung củng cố, nâng cao năng lực lãnh đạo, sức chiến đấu của tổ chức cơ sở đảng và chất lượng đảng viên, tạo chuyển biến rõ rệt về chất lượng hoạt động của tổ chức cơ sở đảng, nhất là các tổ chức đảng yếu kém, tổ chức đảng trong các doanh nghiệp thuộc các thành phần kinh tế. Đẩy mạnh và nâng cao hơn nữa hiệu quả xây dựn và chất lượng hoạt động của tổ chức đảng, đoàn thể chính trị - xã hội trong doanh nghiệp ngoài khu vực Nhà nước, đơn vị sự nghiệp ngoài công lập.</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Nâng cao chất lượng sinh hoạt chi bộ, sinh hoạt cấp uỷ; thực hiện nghiêm túc các nguyên tắc tổ chức và sinh hoạt Đảng, nhất là tự phê bình và phê bình. Xây dựng đội ngũ đảng viên thật sự tiền phong, gương mẫu, gần dân, sát dân. Có trách nhiệm cao trong công việc, có phẩm chất đạo đức, năng lực hoàn thành nhiệm vụ. Xây dựng quy trình, biện pháp đánh giá, thẩm định công nhận chất lượng tổ chức cơ sở đảng và đảng viên đúng thực chất, khắc phục cho được tính hình thức và bệnh thành tích trong đánh giá chất lượng. Đẩy mạnh phát triển đảng viên, chú trọng kết nạp đảng từ công nhân, trí thức, thanh niên; đảm bảo chất lượng đảng viên mới. Tiếp tục mở rộng diện thực hiện và nâng cao hiệu quả mô hình bí thư cấp uỷ đồng thời là chủ tịch uỷ ban nhân dân quận-huyện, phường-xã, thị trấn.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mạnh mẽ công tác cán bộ, nâng cao chất lượng đánh giá cán bộ;</w:t>
      </w:r>
      <w:r w:rsidRPr="00CD4919">
        <w:rPr>
          <w:rFonts w:ascii="Times New Roman" w:hAnsi="Times New Roman" w:cs="Times New Roman"/>
          <w:b/>
          <w:sz w:val="26"/>
          <w:szCs w:val="26"/>
        </w:rPr>
        <w:t xml:space="preserve"> </w:t>
      </w:r>
      <w:r w:rsidRPr="000553AD">
        <w:rPr>
          <w:rFonts w:ascii="Times New Roman" w:hAnsi="Times New Roman" w:cs="Times New Roman"/>
          <w:sz w:val="26"/>
          <w:szCs w:val="26"/>
        </w:rPr>
        <w:t>xây dựng tiêu chí đánh giá cán bộ theo tiêu chuẩn chức danh. Thiện hiện tốt các bước tiếp theo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đắn, hiệu quả vấn đề chính trị hiện nay, nhất là vấn đề “tự diễn biến”, “tự chuyển hoá”.</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Nâng cao hiệu quả lãnh đạo, chỉ đạo, thực hiện công tác kiểm tra, giám sát, kỷ luật của Đảng.</w:t>
      </w:r>
      <w:r w:rsidRPr="000553AD">
        <w:rPr>
          <w:rFonts w:ascii="Times New Roman" w:hAnsi="Times New Roman" w:cs="Times New Roman"/>
          <w:sz w:val="26"/>
          <w:szCs w:val="26"/>
        </w:rPr>
        <w:t xml:space="preserve">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w:t>
      </w:r>
      <w:r w:rsidRPr="000553AD">
        <w:rPr>
          <w:rFonts w:ascii="Times New Roman" w:hAnsi="Times New Roman" w:cs="Times New Roman"/>
          <w:sz w:val="26"/>
          <w:szCs w:val="26"/>
        </w:rPr>
        <w:lastRenderedPageBreak/>
        <w:t>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Đẩy mạnh đấu tranh phòng, chống và lãnh đạo, chỉ đạo kiểm tra, thanh tra, giám sát, nâng cao hơn nữa hiệu lực, hiệu quả công tác phòng, chống tham nhũng, lãng phí.</w:t>
      </w:r>
      <w:r w:rsidRPr="000553AD">
        <w:rPr>
          <w:rFonts w:ascii="Times New Roman" w:hAnsi="Times New Roman" w:cs="Times New Roman"/>
          <w:sz w:val="26"/>
          <w:szCs w:val="26"/>
        </w:rPr>
        <w:t xml:space="preserve"> Nâng cao vai trò, trách nhiệm của các cấp uỷ, tổ chức đảng, chính quyền, đặc biệt là trách nhiệm người đứng đầu trong đấu tranh phòng, chống tham nhũng, lãng phí; chủ động phòng ngừa, không để xảy ra tham nhũng; xử lý nghiêm minh trách nhiệm của người đứng đầu khi để xảy ra tham nhũng, lãng phí. Tiếp tục kiện toàn tổ chức bộ máy các cơ quan có chức năng đấu tranh phòng, chống tham nhũng, lãng phí. Phát huy vai trò giám sát của Hội đồng nhân dân, Mặt trận Tổ quốc, các đoàn thể chính trị-xã hội và trách nhiệm của cơ quan báo chí trong đấu tranh phòng, chống tham nhũng, lãng phí.</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đổi mới phương thức lãnh đạo của Thành uỷ, Ban Thường vụ Thành uỷ và các cấp uỷ đối với hệ thống chính trị.</w:t>
      </w:r>
      <w:r w:rsidRPr="004D24F8">
        <w:rPr>
          <w:rFonts w:ascii="Times New Roman" w:hAnsi="Times New Roman" w:cs="Times New Roman"/>
          <w:sz w:val="26"/>
          <w:szCs w:val="26"/>
          <w:u w:val="single"/>
        </w:rPr>
        <w:t xml:space="preserve"> </w:t>
      </w:r>
      <w:r w:rsidRPr="000553AD">
        <w:rPr>
          <w:rFonts w:ascii="Times New Roman" w:hAnsi="Times New Roman" w:cs="Times New Roman"/>
          <w:sz w:val="26"/>
          <w:szCs w:val="26"/>
        </w:rPr>
        <w:t>Xác định rõ, quy định cụ thể và kiểm tra, giám sát chặt chẽ việc thực hiện mối quan hệ giữa tập thể cấp uỷ, tổ chức đảng với người đứng đầu, đảm bảo thực hiện nguyên tắc tập trung dân chủ, tập thể lãnh đạo, cá nhân phụ trách, thẩm quyền và trách nhiệm của người đứng đầu cấp uỷ, địa phương, cơ quan, đơn vị. Tiếp tục đổi mới phong cách, lề lối làm việc đảm bảo khoa học, dân chủ, gần Dân, trọng Dân, vì Dân, nói đi đôi với làm. Thực hiện hiệu quả công tác cải cách hành chính trong Đảng; ứng dụng hiệu quả công nghệ thông tin trong quản lý của các cơ quan tham mưu giúp việc Thành uỷ.</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Chăm lo xây dựng Đoàn Thanh niên Cộng sản Hồ Chí Minh thành phố vững mạnh về chính trị, tư tưởng và tổ chức.</w:t>
      </w:r>
      <w:r w:rsidRPr="000553AD">
        <w:rPr>
          <w:rFonts w:ascii="Times New Roman" w:hAnsi="Times New Roman" w:cs="Times New Roman"/>
          <w:sz w:val="26"/>
          <w:szCs w:val="26"/>
        </w:rPr>
        <w:t xml:space="preserve"> Phát huy tốt hơn nữa vai trò của Đoàn trong huy động, tổ chức cho thanh niên xung kích, tình nguyện phát triển kinh tế - văn hoá – xã hội; xây dựng và phát huy các điển hình thanh niên tiên tiến; xây dựng đội ngũ cán bộ đoàn, hội, đội thực sự tiêu biểu; có năng lực vận động thanh niên; phát triển, lựa chọn đoàn viên ưu tú để bồi dưỡng, tạo nguồn kết nạp đảng viên mới và đào tạo cán bộ trẻ tuổi.</w:t>
      </w:r>
    </w:p>
    <w:p w:rsidR="000553AD" w:rsidRPr="00CD4919" w:rsidRDefault="000553AD" w:rsidP="00CD4919">
      <w:pPr>
        <w:ind w:firstLine="720"/>
        <w:jc w:val="both"/>
        <w:rPr>
          <w:rFonts w:ascii="Times New Roman" w:hAnsi="Times New Roman" w:cs="Times New Roman"/>
          <w:b/>
          <w:sz w:val="26"/>
          <w:szCs w:val="26"/>
        </w:rPr>
      </w:pPr>
      <w:r w:rsidRPr="00CD4919">
        <w:rPr>
          <w:rFonts w:ascii="Times New Roman" w:hAnsi="Times New Roman" w:cs="Times New Roman"/>
          <w:b/>
          <w:sz w:val="26"/>
          <w:szCs w:val="26"/>
        </w:rPr>
        <w:t>13. Bảy chương trình đột phá</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nguồn nhân lực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cải cách hành chính</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tăng trưởng, năng lực cạnh tranh của kinh tế thành phố đáp ứng yêu cầu hội nhập</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ùn tắc giao thông, giảm tai nạn giao thông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lastRenderedPageBreak/>
        <w:t>Chương trình giảm ngập nước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ô nhiễm môi trường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chỉnh trang và phát triển đô thị</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w:t>
      </w:r>
      <w:r w:rsidRPr="004D24F8">
        <w:rPr>
          <w:rFonts w:ascii="Times New Roman" w:hAnsi="Times New Roman" w:cs="Times New Roman"/>
          <w:sz w:val="26"/>
          <w:szCs w:val="26"/>
          <w:u w:val="single"/>
        </w:rPr>
        <w:t>. Thông qua Báo cáo kiểm điểm sự lãnh đạo, chỉ đạo của Ban chấp hành Đảng bộ khoá IX nhiệm kỳ 2010 – 2015. Từ kinh nghiệm của khoá trước, Ban chấp hành Đảng bộ thành phố, Ban Thường vụ Thành uỷ khoá X cần tiếp tục phát huy ưu điểm, đổi mới mạnh mẽ phương thức lãnh đạo, nâng cao chất lượng và hiệu quả công tác lãnh đạo trong nhiệm kỳ 2015 – 2020.</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III</w:t>
      </w:r>
      <w:r w:rsidRPr="004D24F8">
        <w:rPr>
          <w:rFonts w:ascii="Times New Roman" w:hAnsi="Times New Roman" w:cs="Times New Roman"/>
          <w:sz w:val="26"/>
          <w:szCs w:val="26"/>
          <w:u w:val="single"/>
        </w:rPr>
        <w:t>. Thông qua báo cáo tổng hợp ý kiến của tổ chức đảng các cấp, cán bộ, đảng viên và các tầng lớp Nhân dân thành phố đóng góp dự thảo các Văn kiện trình Đại hội XII của Đảng. Ban Chấp hành Đảng bộ thành phố khoá X tổng hợp ý kiến thảo luận tại Đại hội để bổ sung, hoàn chỉnh văn bản, báo cáo Ban Chấp hành Trung ương Đảng.</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IV</w:t>
      </w:r>
      <w:r w:rsidRPr="004D24F8">
        <w:rPr>
          <w:rFonts w:ascii="Times New Roman" w:hAnsi="Times New Roman" w:cs="Times New Roman"/>
          <w:sz w:val="26"/>
          <w:szCs w:val="26"/>
          <w:u w:val="single"/>
        </w:rPr>
        <w:t>. Thông qua kết quả bầu cử Ban Chấp hành Đảng bộ thành phố khoá X gồm 69 đồng chí và bầu Đoàn đại biểu của Đảng bộ thành phố đi dự Đại hội Đại biểu toàn quốc lần thứ XII của Đảng gồm 35 đồng chí đại biểu chính thức và 03 đồng chí đại biểu dự khuyết. Ban Chấp hành Đảng bộ thành phố khoá X hoàn chỉnh hồ sơ về kết quả bầu cử, báo cáo Bộ Chính trị, Ban Bí thư và các ban Đảng Trung ương có liên quan để quyết định chuẩn y theo quy định.</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V</w:t>
      </w:r>
      <w:r w:rsidRPr="004D24F8">
        <w:rPr>
          <w:rFonts w:ascii="Times New Roman" w:hAnsi="Times New Roman" w:cs="Times New Roman"/>
          <w:sz w:val="26"/>
          <w:szCs w:val="26"/>
          <w:u w:val="single"/>
        </w:rPr>
        <w:t>. Giao Ban Chấp hành Đảng bộ thành phố khoá X căn cứ Nghị quyết Đại hội Đại biểu Đảng bộ thành phố, trên cơ sở quán triệt sâu sắc Nghị quyết Đại hội Đại biểu toàn quốc lần thứ XII của Đảng, xây dựng chương trình hành động, kế hoạch để nhanh chóng triển khai, tổ chức thực hiện, đưa Nghị quyết vào cuộc sống.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Đại hội kêu gọi toàn thể cán bộ, đảng viên và đồng bào thành phố tiếp tục phát huy truyền thống cách mạng kiên cường, đoàn kết, năng động, sáng tạo, đồng lòng, chung sức, tranh thủ thời cơ, vượt qua thách thức, đẩy mạnh toàn diện sự nghiệp đổi mới, hăng hái hưởng ứng phong trào thi đua yêu nước, phấn đấu thực hiện hoàn thành mục tiêu, nhiệm vụ Đại hội đề ra, “vì cả nước, phấn đấu thực hiện hoàn thành mục tiêu, nhiệm vụ Đại hội đề ra, “vì cả nước, cùng cả nước” góp phần thực hiện thắng lợi Nghị quyết Đại hội XII của Đảng, xứng đáng với thành phố mang tên Chủ tịch Hồ Chí Minh – Thành phố Anh hùng.</w:t>
      </w:r>
    </w:p>
    <w:p w:rsidR="00CD4919" w:rsidRDefault="00CD4919" w:rsidP="000553AD">
      <w:pPr>
        <w:jc w:val="both"/>
        <w:rPr>
          <w:rFonts w:ascii="Times New Roman" w:hAnsi="Times New Roman" w:cs="Times New Roman"/>
          <w:sz w:val="26"/>
          <w:szCs w:val="26"/>
        </w:rPr>
      </w:pPr>
    </w:p>
    <w:p w:rsidR="00CD4919" w:rsidRDefault="00CD4919" w:rsidP="000553AD">
      <w:pPr>
        <w:jc w:val="both"/>
        <w:rPr>
          <w:rFonts w:ascii="Times New Roman" w:hAnsi="Times New Roman" w:cs="Times New Roman"/>
          <w:sz w:val="26"/>
          <w:szCs w:val="26"/>
        </w:rPr>
      </w:pPr>
    </w:p>
    <w:p w:rsidR="000553AD" w:rsidRPr="00CD4919" w:rsidRDefault="000553AD" w:rsidP="00CD4919">
      <w:pPr>
        <w:jc w:val="center"/>
        <w:rPr>
          <w:rFonts w:ascii="Times New Roman" w:hAnsi="Times New Roman" w:cs="Times New Roman"/>
          <w:b/>
          <w:sz w:val="26"/>
          <w:szCs w:val="26"/>
        </w:rPr>
      </w:pPr>
      <w:r w:rsidRPr="00CD4919">
        <w:rPr>
          <w:rFonts w:ascii="Times New Roman" w:hAnsi="Times New Roman" w:cs="Times New Roman"/>
          <w:b/>
          <w:sz w:val="26"/>
          <w:szCs w:val="26"/>
        </w:rPr>
        <w:t>ĐẠI HỘI ĐẠI BIỂU ĐẢNG BỘ THÀNH PHỐ HỒ CHÍ MINH LẦN THỨ X</w:t>
      </w:r>
    </w:p>
    <w:p w:rsidR="00CC0B2F" w:rsidRPr="000553AD" w:rsidRDefault="00CC0B2F" w:rsidP="000553AD">
      <w:pPr>
        <w:tabs>
          <w:tab w:val="left" w:pos="720"/>
        </w:tabs>
        <w:jc w:val="both"/>
        <w:rPr>
          <w:rFonts w:ascii="Times New Roman" w:hAnsi="Times New Roman" w:cs="Times New Roman"/>
          <w:sz w:val="26"/>
          <w:szCs w:val="26"/>
        </w:rPr>
      </w:pPr>
    </w:p>
    <w:sectPr w:rsidR="00CC0B2F" w:rsidRPr="000553AD" w:rsidSect="00DB577B">
      <w:footerReference w:type="default" r:id="rId8"/>
      <w:pgSz w:w="12240" w:h="15840"/>
      <w:pgMar w:top="1276" w:right="1134" w:bottom="1702"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27D" w:rsidRDefault="0029027D" w:rsidP="000553AD">
      <w:pPr>
        <w:spacing w:after="0" w:line="240" w:lineRule="auto"/>
      </w:pPr>
      <w:r>
        <w:separator/>
      </w:r>
    </w:p>
  </w:endnote>
  <w:endnote w:type="continuationSeparator" w:id="0">
    <w:p w:rsidR="0029027D" w:rsidRDefault="0029027D" w:rsidP="0005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0553AD">
        <w:pPr>
          <w:pStyle w:val="Footer"/>
          <w:jc w:val="center"/>
        </w:pPr>
        <w:r>
          <w:fldChar w:fldCharType="begin"/>
        </w:r>
        <w:r>
          <w:instrText xml:space="preserve"> PAGE   \* MERGEFORMAT </w:instrText>
        </w:r>
        <w:r>
          <w:fldChar w:fldCharType="separate"/>
        </w:r>
        <w:r w:rsidR="00243E9D">
          <w:rPr>
            <w:noProof/>
          </w:rPr>
          <w:t>1</w:t>
        </w:r>
        <w:r>
          <w:rPr>
            <w:noProof/>
          </w:rPr>
          <w:fldChar w:fldCharType="end"/>
        </w:r>
      </w:p>
    </w:sdtContent>
  </w:sdt>
  <w:p w:rsidR="000553AD" w:rsidRDefault="0005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27D" w:rsidRDefault="0029027D" w:rsidP="000553AD">
      <w:pPr>
        <w:spacing w:after="0" w:line="240" w:lineRule="auto"/>
      </w:pPr>
      <w:r>
        <w:separator/>
      </w:r>
    </w:p>
  </w:footnote>
  <w:footnote w:type="continuationSeparator" w:id="0">
    <w:p w:rsidR="0029027D" w:rsidRDefault="0029027D" w:rsidP="0005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8A80B6A"/>
    <w:multiLevelType w:val="hybridMultilevel"/>
    <w:tmpl w:val="34ACF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553AD"/>
    <w:rsid w:val="000611CA"/>
    <w:rsid w:val="00073AC4"/>
    <w:rsid w:val="00094805"/>
    <w:rsid w:val="001E050F"/>
    <w:rsid w:val="00243E9D"/>
    <w:rsid w:val="0029027D"/>
    <w:rsid w:val="00334D5B"/>
    <w:rsid w:val="00377F66"/>
    <w:rsid w:val="003D1656"/>
    <w:rsid w:val="003E141D"/>
    <w:rsid w:val="004C6204"/>
    <w:rsid w:val="004D24F8"/>
    <w:rsid w:val="004E3ED1"/>
    <w:rsid w:val="005325D3"/>
    <w:rsid w:val="00534DB4"/>
    <w:rsid w:val="00544301"/>
    <w:rsid w:val="0056182C"/>
    <w:rsid w:val="005C1E5B"/>
    <w:rsid w:val="005E6548"/>
    <w:rsid w:val="00654570"/>
    <w:rsid w:val="00690D2C"/>
    <w:rsid w:val="00826A83"/>
    <w:rsid w:val="00A12864"/>
    <w:rsid w:val="00B01066"/>
    <w:rsid w:val="00B02153"/>
    <w:rsid w:val="00C23EBF"/>
    <w:rsid w:val="00CB218E"/>
    <w:rsid w:val="00CC0B2F"/>
    <w:rsid w:val="00CD4919"/>
    <w:rsid w:val="00DB577B"/>
    <w:rsid w:val="00DB60C4"/>
    <w:rsid w:val="00E655D7"/>
    <w:rsid w:val="00E80E85"/>
    <w:rsid w:val="00F70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6145</Words>
  <Characters>35028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tham</cp:lastModifiedBy>
  <cp:revision>2</cp:revision>
  <dcterms:created xsi:type="dcterms:W3CDTF">2016-03-10T01:08:00Z</dcterms:created>
  <dcterms:modified xsi:type="dcterms:W3CDTF">2016-03-10T01:08:00Z</dcterms:modified>
</cp:coreProperties>
</file>